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0AD59" w14:textId="2F2F4587" w:rsidR="00765B34" w:rsidRDefault="00CA7008" w:rsidP="009A64EE">
      <w:pPr>
        <w:spacing w:after="0"/>
        <w:rPr>
          <w:rFonts w:ascii="Arial" w:hAnsi="Arial" w:cs="Arial"/>
          <w:b/>
          <w:bCs/>
          <w:i/>
          <w:iCs/>
          <w:sz w:val="28"/>
          <w:szCs w:val="28"/>
          <w:lang w:val="en-US"/>
        </w:rPr>
      </w:pPr>
      <w:r>
        <w:rPr>
          <w:rFonts w:ascii="Arial" w:hAnsi="Arial" w:cs="Arial"/>
          <w:b/>
          <w:bCs/>
          <w:noProof/>
          <w:sz w:val="48"/>
          <w:szCs w:val="48"/>
          <w:lang w:val="en-US"/>
        </w:rPr>
        <w:t>Bach</w:t>
      </w:r>
      <w:r w:rsidR="00F869A4">
        <w:rPr>
          <w:rFonts w:ascii="Arial" w:hAnsi="Arial" w:cs="Arial"/>
          <w:b/>
          <w:bCs/>
          <w:noProof/>
          <w:sz w:val="48"/>
          <w:szCs w:val="48"/>
          <w:lang w:val="en-US"/>
        </w:rPr>
        <w:t>, the Universe and Everything</w:t>
      </w:r>
    </w:p>
    <w:p w14:paraId="53770546" w14:textId="77777777" w:rsidR="00765B34" w:rsidRPr="00C067CC" w:rsidRDefault="00765B34" w:rsidP="009A64EE">
      <w:pPr>
        <w:spacing w:after="0"/>
        <w:rPr>
          <w:rFonts w:ascii="Arial" w:hAnsi="Arial" w:cs="Arial"/>
          <w:b/>
          <w:bCs/>
          <w:i/>
          <w:iCs/>
          <w:sz w:val="28"/>
          <w:szCs w:val="28"/>
          <w:lang w:val="en-US"/>
        </w:rPr>
      </w:pPr>
      <w:r w:rsidRPr="00082579">
        <w:rPr>
          <w:rFonts w:ascii="Arial" w:hAnsi="Arial" w:cs="Arial"/>
          <w:b/>
          <w:bCs/>
          <w:noProof/>
          <w:sz w:val="28"/>
          <w:szCs w:val="28"/>
          <w:lang w:val="en-US"/>
        </w:rPr>
        <w:t>Orchestra of the Age of Enlightenment</w:t>
      </w:r>
      <w:r w:rsidRPr="00C067CC">
        <w:rPr>
          <w:rFonts w:ascii="Arial" w:hAnsi="Arial" w:cs="Arial"/>
          <w:b/>
          <w:bCs/>
          <w:sz w:val="28"/>
          <w:szCs w:val="28"/>
          <w:lang w:val="en-US"/>
        </w:rPr>
        <w:t xml:space="preserve"> </w:t>
      </w:r>
    </w:p>
    <w:p w14:paraId="18123562" w14:textId="77777777" w:rsidR="00765B34" w:rsidRPr="00C067CC" w:rsidRDefault="00765B34" w:rsidP="009A64EE">
      <w:pPr>
        <w:spacing w:after="0"/>
        <w:rPr>
          <w:rFonts w:ascii="Arial" w:hAnsi="Arial" w:cs="Arial"/>
          <w:b/>
          <w:bCs/>
          <w:i/>
          <w:iCs/>
          <w:sz w:val="28"/>
          <w:szCs w:val="28"/>
          <w:lang w:val="en-US"/>
        </w:rPr>
      </w:pPr>
      <w:r w:rsidRPr="00082579">
        <w:rPr>
          <w:rFonts w:ascii="Arial" w:hAnsi="Arial" w:cs="Arial"/>
          <w:b/>
          <w:bCs/>
          <w:noProof/>
          <w:sz w:val="28"/>
          <w:szCs w:val="28"/>
          <w:lang w:val="en-US"/>
        </w:rPr>
        <w:t>Choir of the Age of Enlightenment</w:t>
      </w:r>
      <w:r w:rsidRPr="00C067CC">
        <w:rPr>
          <w:rFonts w:ascii="Arial" w:hAnsi="Arial" w:cs="Arial"/>
          <w:b/>
          <w:bCs/>
          <w:sz w:val="28"/>
          <w:szCs w:val="28"/>
          <w:lang w:val="en-US"/>
        </w:rPr>
        <w:t xml:space="preserve"> </w:t>
      </w:r>
      <w:r w:rsidRPr="00C067CC">
        <w:rPr>
          <w:rFonts w:ascii="Arial" w:hAnsi="Arial" w:cs="Arial"/>
          <w:b/>
          <w:bCs/>
          <w:i/>
          <w:iCs/>
          <w:sz w:val="28"/>
          <w:szCs w:val="28"/>
          <w:lang w:val="en-US"/>
        </w:rPr>
        <w:t xml:space="preserve"> </w:t>
      </w:r>
    </w:p>
    <w:p w14:paraId="0D96BA1C" w14:textId="77777777" w:rsidR="00765B34" w:rsidRPr="00C067CC" w:rsidRDefault="00765B34" w:rsidP="009A64EE">
      <w:pPr>
        <w:spacing w:after="0"/>
        <w:rPr>
          <w:rFonts w:ascii="Arial" w:hAnsi="Arial" w:cs="Arial"/>
          <w:b/>
          <w:bCs/>
          <w:i/>
          <w:iCs/>
          <w:sz w:val="28"/>
          <w:szCs w:val="28"/>
          <w:lang w:val="en-US"/>
        </w:rPr>
      </w:pPr>
      <w:r w:rsidRPr="00082579">
        <w:rPr>
          <w:rFonts w:ascii="Arial" w:hAnsi="Arial" w:cs="Arial"/>
          <w:b/>
          <w:bCs/>
          <w:noProof/>
          <w:sz w:val="28"/>
          <w:szCs w:val="28"/>
          <w:lang w:val="en-US"/>
        </w:rPr>
        <w:t>Meganne Christian</w:t>
      </w:r>
      <w:r w:rsidRPr="00C067CC">
        <w:rPr>
          <w:rFonts w:ascii="Arial" w:hAnsi="Arial" w:cs="Arial"/>
          <w:b/>
          <w:bCs/>
          <w:sz w:val="28"/>
          <w:szCs w:val="28"/>
          <w:lang w:val="en-US"/>
        </w:rPr>
        <w:t xml:space="preserve"> </w:t>
      </w:r>
      <w:r w:rsidRPr="00082579">
        <w:rPr>
          <w:rFonts w:ascii="Arial" w:hAnsi="Arial" w:cs="Arial"/>
          <w:i/>
          <w:iCs/>
          <w:noProof/>
          <w:sz w:val="28"/>
          <w:szCs w:val="28"/>
          <w:lang w:val="en-US"/>
        </w:rPr>
        <w:t>special guest speaker</w:t>
      </w:r>
    </w:p>
    <w:p w14:paraId="6A6E7EEA" w14:textId="77777777" w:rsidR="00765B34" w:rsidRPr="00C067CC" w:rsidRDefault="00765B34" w:rsidP="009A64EE">
      <w:pPr>
        <w:spacing w:after="0"/>
        <w:rPr>
          <w:rFonts w:ascii="Arial" w:hAnsi="Arial" w:cs="Arial"/>
          <w:b/>
          <w:bCs/>
          <w:i/>
          <w:iCs/>
          <w:sz w:val="28"/>
          <w:szCs w:val="28"/>
          <w:lang w:val="en-US"/>
        </w:rPr>
      </w:pPr>
      <w:r w:rsidRPr="00082579">
        <w:rPr>
          <w:rFonts w:ascii="Arial" w:hAnsi="Arial" w:cs="Arial"/>
          <w:b/>
          <w:bCs/>
          <w:noProof/>
          <w:sz w:val="28"/>
          <w:szCs w:val="28"/>
          <w:lang w:val="en-US"/>
        </w:rPr>
        <w:t>Steven Devine</w:t>
      </w:r>
      <w:r w:rsidRPr="00C067CC">
        <w:rPr>
          <w:rFonts w:ascii="Arial" w:hAnsi="Arial" w:cs="Arial"/>
          <w:b/>
          <w:bCs/>
          <w:i/>
          <w:iCs/>
          <w:sz w:val="28"/>
          <w:szCs w:val="28"/>
          <w:lang w:val="en-US"/>
        </w:rPr>
        <w:t xml:space="preserve"> </w:t>
      </w:r>
      <w:r w:rsidRPr="00082579">
        <w:rPr>
          <w:rFonts w:ascii="Arial" w:hAnsi="Arial" w:cs="Arial"/>
          <w:i/>
          <w:iCs/>
          <w:noProof/>
          <w:sz w:val="28"/>
          <w:szCs w:val="28"/>
          <w:lang w:val="en-US"/>
        </w:rPr>
        <w:t>director</w:t>
      </w:r>
    </w:p>
    <w:p w14:paraId="2C07C06F" w14:textId="77777777" w:rsidR="00765B34" w:rsidRPr="00C067CC" w:rsidRDefault="00765B34" w:rsidP="009A64EE">
      <w:pPr>
        <w:spacing w:after="0"/>
        <w:rPr>
          <w:rFonts w:ascii="Arial" w:hAnsi="Arial" w:cs="Arial"/>
          <w:b/>
          <w:bCs/>
          <w:i/>
          <w:iCs/>
          <w:sz w:val="28"/>
          <w:szCs w:val="28"/>
          <w:lang w:val="en-US"/>
        </w:rPr>
      </w:pPr>
    </w:p>
    <w:p w14:paraId="406E2B9B" w14:textId="77777777" w:rsidR="00765B34" w:rsidRPr="00D14EA1" w:rsidRDefault="00765B34" w:rsidP="00AF6F6A">
      <w:pPr>
        <w:spacing w:after="600"/>
        <w:rPr>
          <w:rFonts w:ascii="Arial" w:hAnsi="Arial" w:cs="Arial"/>
          <w:b/>
          <w:bCs/>
          <w:sz w:val="28"/>
          <w:szCs w:val="28"/>
          <w:lang w:val="en-US"/>
        </w:rPr>
      </w:pPr>
      <w:r w:rsidRPr="00082579">
        <w:rPr>
          <w:rFonts w:ascii="Arial" w:hAnsi="Arial" w:cs="Arial"/>
          <w:b/>
          <w:bCs/>
          <w:noProof/>
          <w:sz w:val="28"/>
          <w:szCs w:val="28"/>
          <w:lang w:val="en-US"/>
        </w:rPr>
        <w:t>Pittville Pump Room</w:t>
      </w:r>
      <w:r w:rsidRPr="00D14EA1">
        <w:rPr>
          <w:rFonts w:ascii="Arial" w:hAnsi="Arial" w:cs="Arial"/>
          <w:b/>
          <w:bCs/>
          <w:noProof/>
          <w:sz w:val="28"/>
          <w:szCs w:val="28"/>
          <w:lang w:val="en-US"/>
        </w:rPr>
        <mc:AlternateContent>
          <mc:Choice Requires="wps">
            <w:drawing>
              <wp:anchor distT="0" distB="0" distL="114300" distR="114300" simplePos="0" relativeHeight="251658240" behindDoc="0" locked="0" layoutInCell="1" allowOverlap="1" wp14:anchorId="3C3401D8" wp14:editId="32378C78">
                <wp:simplePos x="0" y="0"/>
                <wp:positionH relativeFrom="column">
                  <wp:posOffset>0</wp:posOffset>
                </wp:positionH>
                <wp:positionV relativeFrom="paragraph">
                  <wp:posOffset>659899</wp:posOffset>
                </wp:positionV>
                <wp:extent cx="6629400" cy="0"/>
                <wp:effectExtent l="0" t="12700" r="12700" b="12700"/>
                <wp:wrapNone/>
                <wp:docPr id="455475580"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5D17B9"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51.95pt" to="522pt,5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br/>
      </w:r>
      <w:r w:rsidRPr="00082579">
        <w:rPr>
          <w:rFonts w:ascii="Arial" w:hAnsi="Arial" w:cs="Arial"/>
          <w:b/>
          <w:bCs/>
          <w:noProof/>
          <w:sz w:val="28"/>
          <w:szCs w:val="28"/>
          <w:lang w:val="en-US"/>
        </w:rPr>
        <w:t>Sunday 7 July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6049"/>
        <w:gridCol w:w="921"/>
      </w:tblGrid>
      <w:tr w:rsidR="00765B34" w:rsidRPr="00D14EA1" w14:paraId="65EE6670" w14:textId="77777777" w:rsidTr="07AE0BED">
        <w:trPr>
          <w:trHeight w:val="340"/>
        </w:trPr>
        <w:tc>
          <w:tcPr>
            <w:tcW w:w="3486" w:type="dxa"/>
          </w:tcPr>
          <w:p w14:paraId="5D8BA582" w14:textId="7DB900BF" w:rsidR="00765B34" w:rsidRPr="00A560B6" w:rsidRDefault="00477067" w:rsidP="009A64EE">
            <w:pPr>
              <w:pStyle w:val="NormalWeb"/>
              <w:spacing w:before="0" w:beforeAutospacing="0" w:after="0" w:afterAutospacing="0"/>
              <w:rPr>
                <w:rFonts w:ascii="Arial" w:hAnsi="Arial" w:cs="Arial"/>
                <w:b/>
                <w:bCs/>
                <w:color w:val="000000"/>
                <w:sz w:val="20"/>
                <w:szCs w:val="20"/>
              </w:rPr>
            </w:pPr>
            <w:r w:rsidRPr="00A560B6">
              <w:rPr>
                <w:rFonts w:ascii="Arial" w:hAnsi="Arial" w:cs="Arial"/>
                <w:b/>
                <w:bCs/>
                <w:sz w:val="20"/>
                <w:szCs w:val="20"/>
              </w:rPr>
              <w:t xml:space="preserve">Matthias </w:t>
            </w:r>
            <w:proofErr w:type="spellStart"/>
            <w:r w:rsidRPr="00A560B6">
              <w:rPr>
                <w:rFonts w:ascii="Arial" w:hAnsi="Arial" w:cs="Arial"/>
                <w:b/>
                <w:bCs/>
                <w:sz w:val="20"/>
                <w:szCs w:val="20"/>
              </w:rPr>
              <w:t>Weckmann</w:t>
            </w:r>
            <w:proofErr w:type="spellEnd"/>
          </w:p>
        </w:tc>
        <w:tc>
          <w:tcPr>
            <w:tcW w:w="6049" w:type="dxa"/>
          </w:tcPr>
          <w:p w14:paraId="51596203" w14:textId="50532ABC" w:rsidR="00765B34" w:rsidRPr="00A560B6" w:rsidRDefault="00CE2681" w:rsidP="07AE0BED">
            <w:pPr>
              <w:pStyle w:val="NormalWeb"/>
              <w:spacing w:before="0" w:beforeAutospacing="0" w:after="0" w:afterAutospacing="0"/>
              <w:rPr>
                <w:rFonts w:ascii="Arial" w:hAnsi="Arial" w:cs="Arial"/>
                <w:b/>
                <w:bCs/>
                <w:color w:val="000000"/>
                <w:sz w:val="20"/>
                <w:szCs w:val="20"/>
              </w:rPr>
            </w:pPr>
            <w:r w:rsidRPr="00A560B6">
              <w:rPr>
                <w:rFonts w:ascii="Arial" w:hAnsi="Arial" w:cs="Arial"/>
                <w:sz w:val="20"/>
                <w:szCs w:val="20"/>
              </w:rPr>
              <w:t>Organ Prelude: Toccata in D minor</w:t>
            </w:r>
          </w:p>
        </w:tc>
        <w:tc>
          <w:tcPr>
            <w:tcW w:w="921" w:type="dxa"/>
          </w:tcPr>
          <w:p w14:paraId="6D11FB9B" w14:textId="7FA4215F" w:rsidR="00765B34" w:rsidRPr="00A560B6" w:rsidRDefault="00F431CF" w:rsidP="009A64EE">
            <w:pPr>
              <w:pStyle w:val="NormalWeb"/>
              <w:spacing w:before="0" w:beforeAutospacing="0" w:after="0" w:afterAutospacing="0"/>
              <w:rPr>
                <w:rFonts w:ascii="Arial" w:hAnsi="Arial" w:cs="Arial"/>
                <w:b/>
                <w:bCs/>
                <w:color w:val="000000"/>
                <w:sz w:val="20"/>
                <w:szCs w:val="20"/>
              </w:rPr>
            </w:pPr>
            <w:r w:rsidRPr="00A560B6">
              <w:rPr>
                <w:rFonts w:ascii="Arial" w:hAnsi="Arial" w:cs="Arial"/>
                <w:color w:val="000000"/>
                <w:sz w:val="20"/>
                <w:szCs w:val="20"/>
              </w:rPr>
              <w:t>4</w:t>
            </w:r>
            <w:r w:rsidR="00765B34" w:rsidRPr="00A560B6">
              <w:rPr>
                <w:rFonts w:ascii="Arial" w:hAnsi="Arial" w:cs="Arial"/>
                <w:color w:val="000000"/>
                <w:sz w:val="20"/>
                <w:szCs w:val="20"/>
              </w:rPr>
              <w:t>’</w:t>
            </w:r>
          </w:p>
        </w:tc>
      </w:tr>
      <w:tr w:rsidR="00765B34" w:rsidRPr="00D14EA1" w14:paraId="752249EC" w14:textId="77777777" w:rsidTr="07AE0BED">
        <w:trPr>
          <w:trHeight w:val="340"/>
        </w:trPr>
        <w:tc>
          <w:tcPr>
            <w:tcW w:w="3486" w:type="dxa"/>
          </w:tcPr>
          <w:p w14:paraId="05DCBDB8" w14:textId="4C06D11A" w:rsidR="00765B34" w:rsidRPr="00A560B6" w:rsidRDefault="00F431CF" w:rsidP="009A64EE">
            <w:pPr>
              <w:pStyle w:val="NormalWeb"/>
              <w:spacing w:before="0" w:beforeAutospacing="0" w:after="0" w:afterAutospacing="0"/>
              <w:rPr>
                <w:rFonts w:ascii="Arial" w:hAnsi="Arial" w:cs="Arial"/>
                <w:b/>
                <w:bCs/>
                <w:color w:val="000000"/>
                <w:sz w:val="20"/>
                <w:szCs w:val="20"/>
              </w:rPr>
            </w:pPr>
            <w:r w:rsidRPr="00A560B6">
              <w:rPr>
                <w:rFonts w:ascii="Arial" w:hAnsi="Arial" w:cs="Arial"/>
                <w:b/>
                <w:bCs/>
                <w:sz w:val="20"/>
                <w:szCs w:val="20"/>
              </w:rPr>
              <w:t xml:space="preserve">Johann </w:t>
            </w:r>
            <w:proofErr w:type="spellStart"/>
            <w:r w:rsidRPr="00A560B6">
              <w:rPr>
                <w:rFonts w:ascii="Arial" w:hAnsi="Arial" w:cs="Arial"/>
                <w:b/>
                <w:bCs/>
                <w:sz w:val="20"/>
                <w:szCs w:val="20"/>
              </w:rPr>
              <w:t>Crüger</w:t>
            </w:r>
            <w:proofErr w:type="spellEnd"/>
          </w:p>
        </w:tc>
        <w:tc>
          <w:tcPr>
            <w:tcW w:w="6049" w:type="dxa"/>
          </w:tcPr>
          <w:p w14:paraId="0066E5F5" w14:textId="4C13A6BD" w:rsidR="00765B34" w:rsidRPr="00A560B6" w:rsidRDefault="00705B28" w:rsidP="07AE0BED">
            <w:pPr>
              <w:pStyle w:val="NormalWeb"/>
              <w:spacing w:before="0" w:beforeAutospacing="0" w:after="0" w:afterAutospacing="0"/>
              <w:rPr>
                <w:rFonts w:ascii="Arial" w:hAnsi="Arial" w:cs="Arial"/>
                <w:color w:val="000000"/>
                <w:sz w:val="20"/>
                <w:szCs w:val="20"/>
              </w:rPr>
            </w:pPr>
            <w:r w:rsidRPr="00A560B6">
              <w:rPr>
                <w:rFonts w:ascii="Arial" w:hAnsi="Arial" w:cs="Arial"/>
                <w:sz w:val="20"/>
                <w:szCs w:val="20"/>
              </w:rPr>
              <w:t xml:space="preserve">Opening Chorale: Es </w:t>
            </w:r>
            <w:proofErr w:type="spellStart"/>
            <w:r w:rsidRPr="00A560B6">
              <w:rPr>
                <w:rFonts w:ascii="Arial" w:hAnsi="Arial" w:cs="Arial"/>
                <w:sz w:val="20"/>
                <w:szCs w:val="20"/>
              </w:rPr>
              <w:t>ist</w:t>
            </w:r>
            <w:proofErr w:type="spellEnd"/>
            <w:r w:rsidRPr="00A560B6">
              <w:rPr>
                <w:rFonts w:ascii="Arial" w:hAnsi="Arial" w:cs="Arial"/>
                <w:sz w:val="20"/>
                <w:szCs w:val="20"/>
              </w:rPr>
              <w:t xml:space="preserve"> das Heil </w:t>
            </w:r>
            <w:proofErr w:type="spellStart"/>
            <w:r w:rsidRPr="00A560B6">
              <w:rPr>
                <w:rFonts w:ascii="Arial" w:hAnsi="Arial" w:cs="Arial"/>
                <w:sz w:val="20"/>
                <w:szCs w:val="20"/>
              </w:rPr>
              <w:t>uns</w:t>
            </w:r>
            <w:proofErr w:type="spellEnd"/>
            <w:r w:rsidRPr="00A560B6">
              <w:rPr>
                <w:rFonts w:ascii="Arial" w:hAnsi="Arial" w:cs="Arial"/>
                <w:sz w:val="20"/>
                <w:szCs w:val="20"/>
              </w:rPr>
              <w:t xml:space="preserve"> </w:t>
            </w:r>
            <w:proofErr w:type="spellStart"/>
            <w:r w:rsidRPr="00A560B6">
              <w:rPr>
                <w:rFonts w:ascii="Arial" w:hAnsi="Arial" w:cs="Arial"/>
                <w:sz w:val="20"/>
                <w:szCs w:val="20"/>
              </w:rPr>
              <w:t>Kommen</w:t>
            </w:r>
            <w:proofErr w:type="spellEnd"/>
            <w:r w:rsidRPr="00A560B6">
              <w:rPr>
                <w:rFonts w:ascii="Arial" w:hAnsi="Arial" w:cs="Arial"/>
                <w:sz w:val="20"/>
                <w:szCs w:val="20"/>
              </w:rPr>
              <w:t xml:space="preserve"> her</w:t>
            </w:r>
          </w:p>
        </w:tc>
        <w:tc>
          <w:tcPr>
            <w:tcW w:w="921" w:type="dxa"/>
          </w:tcPr>
          <w:p w14:paraId="06909EA1" w14:textId="2DB4E55F" w:rsidR="00765B34" w:rsidRPr="00A560B6" w:rsidRDefault="00705B28" w:rsidP="009A64EE">
            <w:pPr>
              <w:pStyle w:val="NormalWeb"/>
              <w:spacing w:before="0" w:beforeAutospacing="0" w:after="0" w:afterAutospacing="0"/>
              <w:rPr>
                <w:rFonts w:ascii="Arial" w:hAnsi="Arial" w:cs="Arial"/>
                <w:color w:val="000000"/>
                <w:sz w:val="20"/>
                <w:szCs w:val="20"/>
              </w:rPr>
            </w:pPr>
            <w:r w:rsidRPr="00A560B6">
              <w:rPr>
                <w:rFonts w:ascii="Arial" w:hAnsi="Arial" w:cs="Arial"/>
                <w:sz w:val="20"/>
                <w:szCs w:val="20"/>
              </w:rPr>
              <w:t>4</w:t>
            </w:r>
            <w:r w:rsidR="00765B34" w:rsidRPr="00A560B6">
              <w:rPr>
                <w:rFonts w:ascii="Arial" w:hAnsi="Arial" w:cs="Arial"/>
                <w:sz w:val="20"/>
                <w:szCs w:val="20"/>
              </w:rPr>
              <w:t>'</w:t>
            </w:r>
          </w:p>
        </w:tc>
      </w:tr>
      <w:tr w:rsidR="00AD06E8" w:rsidRPr="00D14EA1" w14:paraId="21B28BF7" w14:textId="77777777" w:rsidTr="07AE0BED">
        <w:trPr>
          <w:trHeight w:val="340"/>
        </w:trPr>
        <w:tc>
          <w:tcPr>
            <w:tcW w:w="3486" w:type="dxa"/>
          </w:tcPr>
          <w:p w14:paraId="14622E50" w14:textId="14CA9B07" w:rsidR="00AD06E8" w:rsidRPr="00A560B6" w:rsidRDefault="00AD06E8" w:rsidP="009A64EE">
            <w:pPr>
              <w:pStyle w:val="NormalWeb"/>
              <w:spacing w:before="0" w:beforeAutospacing="0" w:after="0" w:afterAutospacing="0"/>
              <w:rPr>
                <w:rFonts w:ascii="Arial" w:hAnsi="Arial" w:cs="Arial"/>
                <w:b/>
                <w:bCs/>
                <w:sz w:val="20"/>
                <w:szCs w:val="20"/>
              </w:rPr>
            </w:pPr>
            <w:r w:rsidRPr="00A560B6">
              <w:rPr>
                <w:rFonts w:ascii="Arial" w:hAnsi="Arial" w:cs="Arial"/>
                <w:b/>
                <w:bCs/>
                <w:sz w:val="20"/>
                <w:szCs w:val="20"/>
              </w:rPr>
              <w:t>Chorale</w:t>
            </w:r>
          </w:p>
        </w:tc>
        <w:tc>
          <w:tcPr>
            <w:tcW w:w="6049" w:type="dxa"/>
          </w:tcPr>
          <w:p w14:paraId="15976E42" w14:textId="77777777" w:rsidR="00AD06E8" w:rsidRPr="00A560B6" w:rsidRDefault="00AD06E8" w:rsidP="07AE0BED">
            <w:pPr>
              <w:pStyle w:val="NormalWeb"/>
              <w:spacing w:before="0" w:beforeAutospacing="0" w:after="0" w:afterAutospacing="0"/>
              <w:rPr>
                <w:rFonts w:ascii="Arial" w:hAnsi="Arial" w:cs="Arial"/>
                <w:sz w:val="20"/>
                <w:szCs w:val="20"/>
              </w:rPr>
            </w:pPr>
          </w:p>
        </w:tc>
        <w:tc>
          <w:tcPr>
            <w:tcW w:w="921" w:type="dxa"/>
          </w:tcPr>
          <w:p w14:paraId="6D6DA07B" w14:textId="1C0AFFCA" w:rsidR="00AD06E8" w:rsidRPr="00A560B6" w:rsidRDefault="00AD06E8" w:rsidP="009A64EE">
            <w:pPr>
              <w:pStyle w:val="NormalWeb"/>
              <w:spacing w:before="0" w:beforeAutospacing="0" w:after="0" w:afterAutospacing="0"/>
              <w:rPr>
                <w:rFonts w:ascii="Arial" w:hAnsi="Arial" w:cs="Arial"/>
                <w:color w:val="000000"/>
                <w:sz w:val="20"/>
                <w:szCs w:val="20"/>
                <w:lang w:val="es-ES"/>
              </w:rPr>
            </w:pPr>
            <w:r w:rsidRPr="00A560B6">
              <w:rPr>
                <w:rFonts w:ascii="Arial" w:hAnsi="Arial" w:cs="Arial"/>
                <w:color w:val="000000"/>
                <w:sz w:val="20"/>
                <w:szCs w:val="20"/>
                <w:lang w:val="es-ES"/>
              </w:rPr>
              <w:t>5’</w:t>
            </w:r>
          </w:p>
        </w:tc>
      </w:tr>
      <w:tr w:rsidR="00765B34" w:rsidRPr="00D14EA1" w14:paraId="5DA7DA2A" w14:textId="77777777" w:rsidTr="07AE0BED">
        <w:trPr>
          <w:trHeight w:val="340"/>
        </w:trPr>
        <w:tc>
          <w:tcPr>
            <w:tcW w:w="3486" w:type="dxa"/>
          </w:tcPr>
          <w:p w14:paraId="3F7ADD3A" w14:textId="5CE9B3DA" w:rsidR="00765B34" w:rsidRPr="00A560B6" w:rsidRDefault="00B7449C" w:rsidP="009A64EE">
            <w:pPr>
              <w:pStyle w:val="NormalWeb"/>
              <w:spacing w:before="0" w:beforeAutospacing="0" w:after="0" w:afterAutospacing="0"/>
              <w:rPr>
                <w:rFonts w:ascii="Arial" w:hAnsi="Arial" w:cs="Arial"/>
                <w:b/>
                <w:bCs/>
                <w:sz w:val="20"/>
                <w:szCs w:val="20"/>
              </w:rPr>
            </w:pPr>
            <w:r w:rsidRPr="00A560B6">
              <w:rPr>
                <w:rFonts w:ascii="Arial" w:hAnsi="Arial" w:cs="Arial"/>
                <w:b/>
                <w:bCs/>
                <w:sz w:val="20"/>
                <w:szCs w:val="20"/>
              </w:rPr>
              <w:t>Giovanni Pierluigi da Palestrina</w:t>
            </w:r>
          </w:p>
        </w:tc>
        <w:tc>
          <w:tcPr>
            <w:tcW w:w="6049" w:type="dxa"/>
          </w:tcPr>
          <w:p w14:paraId="6785E2BE" w14:textId="7C01C248" w:rsidR="00765B34" w:rsidRPr="00A560B6" w:rsidRDefault="00B7449C" w:rsidP="07AE0BED">
            <w:pPr>
              <w:pStyle w:val="NormalWeb"/>
              <w:spacing w:before="0" w:beforeAutospacing="0" w:after="0" w:afterAutospacing="0"/>
              <w:rPr>
                <w:rFonts w:ascii="Arial" w:hAnsi="Arial" w:cs="Arial"/>
                <w:sz w:val="20"/>
                <w:szCs w:val="20"/>
              </w:rPr>
            </w:pPr>
            <w:r w:rsidRPr="00A560B6">
              <w:rPr>
                <w:rFonts w:ascii="Arial" w:hAnsi="Arial" w:cs="Arial"/>
                <w:sz w:val="20"/>
                <w:szCs w:val="20"/>
              </w:rPr>
              <w:t>Polyphony: Regina Caeli a 4</w:t>
            </w:r>
          </w:p>
        </w:tc>
        <w:tc>
          <w:tcPr>
            <w:tcW w:w="921" w:type="dxa"/>
          </w:tcPr>
          <w:p w14:paraId="165889B6" w14:textId="5F98EEB9" w:rsidR="00765B34" w:rsidRPr="00A560B6" w:rsidRDefault="00B7449C" w:rsidP="009A64EE">
            <w:pPr>
              <w:pStyle w:val="NormalWeb"/>
              <w:spacing w:before="0" w:beforeAutospacing="0" w:after="0" w:afterAutospacing="0"/>
              <w:rPr>
                <w:rFonts w:ascii="Arial" w:hAnsi="Arial" w:cs="Arial"/>
                <w:sz w:val="20"/>
                <w:szCs w:val="20"/>
              </w:rPr>
            </w:pPr>
            <w:r w:rsidRPr="00A560B6">
              <w:rPr>
                <w:rFonts w:ascii="Arial" w:hAnsi="Arial" w:cs="Arial"/>
                <w:color w:val="000000"/>
                <w:sz w:val="20"/>
                <w:szCs w:val="20"/>
                <w:lang w:val="es-ES"/>
              </w:rPr>
              <w:t>3</w:t>
            </w:r>
            <w:r w:rsidR="00765B34" w:rsidRPr="00A560B6">
              <w:rPr>
                <w:rFonts w:ascii="Arial" w:hAnsi="Arial" w:cs="Arial"/>
                <w:color w:val="000000"/>
                <w:sz w:val="20"/>
                <w:szCs w:val="20"/>
                <w:lang w:val="es-ES"/>
              </w:rPr>
              <w:t>’</w:t>
            </w:r>
          </w:p>
        </w:tc>
      </w:tr>
      <w:tr w:rsidR="00765B34" w:rsidRPr="00D14EA1" w14:paraId="7A2BA894" w14:textId="77777777" w:rsidTr="07AE0BED">
        <w:trPr>
          <w:trHeight w:val="340"/>
        </w:trPr>
        <w:tc>
          <w:tcPr>
            <w:tcW w:w="3486" w:type="dxa"/>
          </w:tcPr>
          <w:p w14:paraId="0B696F4D" w14:textId="69F9AE17" w:rsidR="00765B34" w:rsidRPr="00A560B6" w:rsidRDefault="003D173E" w:rsidP="009A64EE">
            <w:pPr>
              <w:pStyle w:val="NormalWeb"/>
              <w:spacing w:before="0" w:beforeAutospacing="0" w:after="0" w:afterAutospacing="0"/>
              <w:rPr>
                <w:rFonts w:ascii="Arial" w:hAnsi="Arial" w:cs="Arial"/>
                <w:b/>
                <w:bCs/>
                <w:color w:val="000000"/>
                <w:sz w:val="20"/>
                <w:szCs w:val="20"/>
                <w:lang w:val="es-ES"/>
              </w:rPr>
            </w:pPr>
            <w:proofErr w:type="spellStart"/>
            <w:r w:rsidRPr="00A560B6">
              <w:rPr>
                <w:rFonts w:ascii="Arial" w:hAnsi="Arial" w:cs="Arial"/>
                <w:b/>
                <w:bCs/>
                <w:color w:val="000000"/>
                <w:sz w:val="20"/>
                <w:szCs w:val="20"/>
                <w:lang w:val="es-ES"/>
              </w:rPr>
              <w:t>Reading</w:t>
            </w:r>
            <w:r w:rsidR="00C064FA">
              <w:rPr>
                <w:rFonts w:ascii="Arial" w:hAnsi="Arial" w:cs="Arial"/>
                <w:b/>
                <w:bCs/>
                <w:color w:val="000000"/>
                <w:sz w:val="20"/>
                <w:szCs w:val="20"/>
                <w:lang w:val="es-ES"/>
              </w:rPr>
              <w:t>s</w:t>
            </w:r>
            <w:proofErr w:type="spellEnd"/>
          </w:p>
        </w:tc>
        <w:tc>
          <w:tcPr>
            <w:tcW w:w="6049" w:type="dxa"/>
          </w:tcPr>
          <w:p w14:paraId="60DA1DE2" w14:textId="77777777" w:rsidR="004F31CA" w:rsidRPr="00E60F7E" w:rsidRDefault="004F31CA" w:rsidP="009A64EE">
            <w:pPr>
              <w:pStyle w:val="NormalWeb"/>
              <w:spacing w:before="0" w:beforeAutospacing="0" w:after="0" w:afterAutospacing="0"/>
              <w:rPr>
                <w:rFonts w:ascii="Arial" w:hAnsi="Arial" w:cs="Arial"/>
                <w:i/>
                <w:iCs/>
                <w:sz w:val="20"/>
                <w:szCs w:val="20"/>
              </w:rPr>
            </w:pPr>
            <w:r w:rsidRPr="00E60F7E">
              <w:rPr>
                <w:rFonts w:ascii="Arial" w:hAnsi="Arial" w:cs="Arial"/>
                <w:i/>
                <w:iCs/>
                <w:sz w:val="20"/>
                <w:szCs w:val="20"/>
              </w:rPr>
              <w:t xml:space="preserve">Extracts from Concordia W.O. Participants’ </w:t>
            </w:r>
            <w:proofErr w:type="gramStart"/>
            <w:r w:rsidRPr="00E60F7E">
              <w:rPr>
                <w:rFonts w:ascii="Arial" w:hAnsi="Arial" w:cs="Arial"/>
                <w:i/>
                <w:iCs/>
                <w:sz w:val="20"/>
                <w:szCs w:val="20"/>
              </w:rPr>
              <w:t>Guide Book</w:t>
            </w:r>
            <w:proofErr w:type="gramEnd"/>
            <w:r w:rsidRPr="00E60F7E">
              <w:rPr>
                <w:rFonts w:ascii="Arial" w:hAnsi="Arial" w:cs="Arial"/>
                <w:i/>
                <w:iCs/>
                <w:sz w:val="20"/>
                <w:szCs w:val="20"/>
              </w:rPr>
              <w:t xml:space="preserve"> </w:t>
            </w:r>
          </w:p>
          <w:p w14:paraId="748CCCD8" w14:textId="22ADA30D" w:rsidR="00DA6067" w:rsidRDefault="00E60F7E" w:rsidP="009A64EE">
            <w:pPr>
              <w:pStyle w:val="NormalWeb"/>
              <w:spacing w:before="0" w:beforeAutospacing="0" w:after="0" w:afterAutospacing="0"/>
              <w:rPr>
                <w:rFonts w:ascii="Arial" w:hAnsi="Arial" w:cs="Arial"/>
                <w:sz w:val="20"/>
                <w:szCs w:val="20"/>
              </w:rPr>
            </w:pPr>
            <w:r>
              <w:rPr>
                <w:rFonts w:ascii="Arial" w:hAnsi="Arial" w:cs="Arial"/>
                <w:sz w:val="20"/>
                <w:szCs w:val="20"/>
              </w:rPr>
              <w:t>followed by…</w:t>
            </w:r>
          </w:p>
          <w:p w14:paraId="66DFA1FB" w14:textId="2AB9418B" w:rsidR="00765B34" w:rsidRPr="004F31CA" w:rsidRDefault="004F31CA" w:rsidP="009A64EE">
            <w:pPr>
              <w:pStyle w:val="NormalWeb"/>
              <w:spacing w:before="0" w:beforeAutospacing="0" w:after="0" w:afterAutospacing="0"/>
              <w:rPr>
                <w:rFonts w:ascii="Arial" w:hAnsi="Arial" w:cs="Arial"/>
                <w:i/>
                <w:iCs/>
                <w:color w:val="000000"/>
                <w:sz w:val="20"/>
                <w:szCs w:val="20"/>
                <w:lang w:val="es-ES"/>
              </w:rPr>
            </w:pPr>
            <w:r w:rsidRPr="00E60F7E">
              <w:rPr>
                <w:rFonts w:ascii="Arial" w:hAnsi="Arial" w:cs="Arial"/>
                <w:i/>
                <w:iCs/>
                <w:sz w:val="20"/>
                <w:szCs w:val="20"/>
              </w:rPr>
              <w:t>A Galaxy of Her Own</w:t>
            </w:r>
            <w:r w:rsidRPr="004F31CA">
              <w:rPr>
                <w:rFonts w:ascii="Arial" w:hAnsi="Arial" w:cs="Arial"/>
                <w:sz w:val="20"/>
                <w:szCs w:val="20"/>
              </w:rPr>
              <w:t xml:space="preserve"> by Libby Jackson </w:t>
            </w:r>
          </w:p>
        </w:tc>
        <w:tc>
          <w:tcPr>
            <w:tcW w:w="921" w:type="dxa"/>
          </w:tcPr>
          <w:p w14:paraId="2C55FF30" w14:textId="58DC628A" w:rsidR="00765B34" w:rsidRPr="00A560B6" w:rsidRDefault="003D173E" w:rsidP="009A64EE">
            <w:pPr>
              <w:pStyle w:val="NormalWeb"/>
              <w:spacing w:before="0" w:beforeAutospacing="0" w:after="0" w:afterAutospacing="0"/>
              <w:rPr>
                <w:rFonts w:ascii="Arial" w:hAnsi="Arial" w:cs="Arial"/>
                <w:color w:val="000000"/>
                <w:sz w:val="20"/>
                <w:szCs w:val="20"/>
                <w:lang w:val="es-ES"/>
              </w:rPr>
            </w:pPr>
            <w:r w:rsidRPr="00A560B6">
              <w:rPr>
                <w:rFonts w:ascii="Arial" w:hAnsi="Arial" w:cs="Arial"/>
                <w:color w:val="000000"/>
                <w:sz w:val="20"/>
                <w:szCs w:val="20"/>
              </w:rPr>
              <w:t>5</w:t>
            </w:r>
            <w:r w:rsidR="00765B34" w:rsidRPr="00A560B6">
              <w:rPr>
                <w:rFonts w:ascii="Arial" w:hAnsi="Arial" w:cs="Arial"/>
                <w:color w:val="000000"/>
                <w:sz w:val="20"/>
                <w:szCs w:val="20"/>
              </w:rPr>
              <w:t>’</w:t>
            </w:r>
          </w:p>
        </w:tc>
      </w:tr>
      <w:tr w:rsidR="00765B34" w:rsidRPr="00D14EA1" w14:paraId="6A4BEB45" w14:textId="77777777" w:rsidTr="07AE0BED">
        <w:trPr>
          <w:trHeight w:val="340"/>
        </w:trPr>
        <w:tc>
          <w:tcPr>
            <w:tcW w:w="3486" w:type="dxa"/>
          </w:tcPr>
          <w:p w14:paraId="77EF354A" w14:textId="2ED3E37A" w:rsidR="00765B34" w:rsidRPr="00A560B6" w:rsidRDefault="00AD06E8" w:rsidP="009A64EE">
            <w:pPr>
              <w:pStyle w:val="NormalWeb"/>
              <w:spacing w:before="0" w:beforeAutospacing="0" w:after="0" w:afterAutospacing="0"/>
              <w:rPr>
                <w:rFonts w:ascii="Arial" w:hAnsi="Arial" w:cs="Arial"/>
                <w:b/>
                <w:bCs/>
                <w:color w:val="000000"/>
                <w:sz w:val="20"/>
                <w:szCs w:val="20"/>
              </w:rPr>
            </w:pPr>
            <w:r w:rsidRPr="00A560B6">
              <w:rPr>
                <w:rFonts w:ascii="Arial" w:hAnsi="Arial" w:cs="Arial"/>
                <w:b/>
                <w:bCs/>
                <w:sz w:val="20"/>
                <w:szCs w:val="20"/>
              </w:rPr>
              <w:t>Johann Sebastian Bach</w:t>
            </w:r>
          </w:p>
        </w:tc>
        <w:tc>
          <w:tcPr>
            <w:tcW w:w="6049" w:type="dxa"/>
          </w:tcPr>
          <w:p w14:paraId="54C61020" w14:textId="3D10344B" w:rsidR="00D85970" w:rsidRPr="00CC75D8" w:rsidRDefault="00D85970" w:rsidP="00D85970">
            <w:pPr>
              <w:pStyle w:val="Heading2"/>
              <w:rPr>
                <w:rFonts w:ascii="Arial" w:hAnsi="Arial" w:cs="Arial"/>
                <w:color w:val="auto"/>
                <w:sz w:val="20"/>
                <w:szCs w:val="20"/>
              </w:rPr>
            </w:pPr>
            <w:r w:rsidRPr="00CC75D8">
              <w:rPr>
                <w:rStyle w:val="Strong"/>
                <w:rFonts w:ascii="Arial" w:hAnsi="Arial" w:cs="Arial"/>
                <w:b w:val="0"/>
                <w:bCs w:val="0"/>
                <w:color w:val="auto"/>
                <w:sz w:val="20"/>
                <w:szCs w:val="20"/>
              </w:rPr>
              <w:t>Cantata BWV 9 </w:t>
            </w:r>
            <w:r w:rsidRPr="00CC75D8">
              <w:rPr>
                <w:rFonts w:ascii="Arial" w:hAnsi="Arial" w:cs="Arial"/>
                <w:color w:val="auto"/>
                <w:sz w:val="20"/>
                <w:szCs w:val="20"/>
              </w:rPr>
              <w:t>"</w:t>
            </w:r>
            <w:r w:rsidRPr="00CC75D8">
              <w:rPr>
                <w:rFonts w:ascii="Arial" w:hAnsi="Arial" w:cs="Arial"/>
                <w:i/>
                <w:iCs/>
                <w:color w:val="auto"/>
                <w:sz w:val="20"/>
                <w:szCs w:val="20"/>
              </w:rPr>
              <w:t xml:space="preserve">Es </w:t>
            </w:r>
            <w:proofErr w:type="spellStart"/>
            <w:r w:rsidRPr="00CC75D8">
              <w:rPr>
                <w:rFonts w:ascii="Arial" w:hAnsi="Arial" w:cs="Arial"/>
                <w:i/>
                <w:iCs/>
                <w:color w:val="auto"/>
                <w:sz w:val="20"/>
                <w:szCs w:val="20"/>
              </w:rPr>
              <w:t>ist</w:t>
            </w:r>
            <w:proofErr w:type="spellEnd"/>
            <w:r w:rsidRPr="00CC75D8">
              <w:rPr>
                <w:rFonts w:ascii="Arial" w:hAnsi="Arial" w:cs="Arial"/>
                <w:i/>
                <w:iCs/>
                <w:color w:val="auto"/>
                <w:sz w:val="20"/>
                <w:szCs w:val="20"/>
              </w:rPr>
              <w:t xml:space="preserve"> das Heil </w:t>
            </w:r>
            <w:proofErr w:type="spellStart"/>
            <w:r w:rsidRPr="00CC75D8">
              <w:rPr>
                <w:rFonts w:ascii="Arial" w:hAnsi="Arial" w:cs="Arial"/>
                <w:i/>
                <w:iCs/>
                <w:color w:val="auto"/>
                <w:sz w:val="20"/>
                <w:szCs w:val="20"/>
              </w:rPr>
              <w:t>uns</w:t>
            </w:r>
            <w:proofErr w:type="spellEnd"/>
            <w:r w:rsidRPr="00CC75D8">
              <w:rPr>
                <w:rFonts w:ascii="Arial" w:hAnsi="Arial" w:cs="Arial"/>
                <w:i/>
                <w:iCs/>
                <w:color w:val="auto"/>
                <w:sz w:val="20"/>
                <w:szCs w:val="20"/>
              </w:rPr>
              <w:t xml:space="preserve"> </w:t>
            </w:r>
            <w:proofErr w:type="spellStart"/>
            <w:r w:rsidRPr="00CC75D8">
              <w:rPr>
                <w:rFonts w:ascii="Arial" w:hAnsi="Arial" w:cs="Arial"/>
                <w:i/>
                <w:iCs/>
                <w:color w:val="auto"/>
                <w:sz w:val="20"/>
                <w:szCs w:val="20"/>
              </w:rPr>
              <w:t>kommen</w:t>
            </w:r>
            <w:proofErr w:type="spellEnd"/>
            <w:r w:rsidRPr="00CC75D8">
              <w:rPr>
                <w:rFonts w:ascii="Arial" w:hAnsi="Arial" w:cs="Arial"/>
                <w:i/>
                <w:iCs/>
                <w:color w:val="auto"/>
                <w:sz w:val="20"/>
                <w:szCs w:val="20"/>
              </w:rPr>
              <w:t xml:space="preserve"> her</w:t>
            </w:r>
            <w:r w:rsidRPr="00CC75D8">
              <w:rPr>
                <w:rFonts w:ascii="Arial" w:hAnsi="Arial" w:cs="Arial"/>
                <w:color w:val="auto"/>
                <w:sz w:val="20"/>
                <w:szCs w:val="20"/>
              </w:rPr>
              <w:t>"</w:t>
            </w:r>
          </w:p>
          <w:p w14:paraId="2EDC5E15" w14:textId="3CC460E5" w:rsidR="00765B34" w:rsidRPr="00CC75D8" w:rsidRDefault="00765B34" w:rsidP="07AE0BED">
            <w:pPr>
              <w:pStyle w:val="NormalWeb"/>
              <w:spacing w:before="0" w:beforeAutospacing="0" w:after="0" w:afterAutospacing="0"/>
              <w:rPr>
                <w:rFonts w:ascii="Arial" w:hAnsi="Arial" w:cs="Arial"/>
                <w:i/>
                <w:iCs/>
                <w:color w:val="000000"/>
                <w:sz w:val="20"/>
                <w:szCs w:val="20"/>
              </w:rPr>
            </w:pPr>
          </w:p>
        </w:tc>
        <w:tc>
          <w:tcPr>
            <w:tcW w:w="921" w:type="dxa"/>
          </w:tcPr>
          <w:p w14:paraId="57120B64" w14:textId="1BFF2A9F" w:rsidR="00765B34" w:rsidRPr="00A560B6" w:rsidRDefault="00AD06E8" w:rsidP="009A64EE">
            <w:pPr>
              <w:pStyle w:val="NormalWeb"/>
              <w:spacing w:before="0" w:beforeAutospacing="0" w:after="0" w:afterAutospacing="0"/>
              <w:rPr>
                <w:rFonts w:ascii="Arial" w:hAnsi="Arial" w:cs="Arial"/>
                <w:color w:val="000000"/>
                <w:sz w:val="20"/>
                <w:szCs w:val="20"/>
              </w:rPr>
            </w:pPr>
            <w:r w:rsidRPr="00A560B6">
              <w:rPr>
                <w:rFonts w:ascii="Arial" w:hAnsi="Arial" w:cs="Arial"/>
                <w:color w:val="000000"/>
                <w:sz w:val="20"/>
                <w:szCs w:val="20"/>
              </w:rPr>
              <w:t>20</w:t>
            </w:r>
            <w:r w:rsidR="00765B34" w:rsidRPr="00A560B6">
              <w:rPr>
                <w:rFonts w:ascii="Arial" w:hAnsi="Arial" w:cs="Arial"/>
                <w:color w:val="000000"/>
                <w:sz w:val="20"/>
                <w:szCs w:val="20"/>
              </w:rPr>
              <w:t>’</w:t>
            </w:r>
          </w:p>
        </w:tc>
      </w:tr>
      <w:tr w:rsidR="00765B34" w:rsidRPr="00D14EA1" w14:paraId="5139D1A8" w14:textId="77777777" w:rsidTr="07AE0BED">
        <w:trPr>
          <w:trHeight w:val="340"/>
        </w:trPr>
        <w:tc>
          <w:tcPr>
            <w:tcW w:w="3486" w:type="dxa"/>
          </w:tcPr>
          <w:p w14:paraId="7D8D9E23" w14:textId="1466E88B" w:rsidR="00765B34" w:rsidRPr="00A560B6" w:rsidRDefault="00AD06E8" w:rsidP="009A64EE">
            <w:pPr>
              <w:pStyle w:val="NormalWeb"/>
              <w:spacing w:before="0" w:beforeAutospacing="0" w:after="0" w:afterAutospacing="0"/>
              <w:rPr>
                <w:rFonts w:ascii="Arial" w:hAnsi="Arial" w:cs="Arial"/>
                <w:b/>
                <w:bCs/>
                <w:color w:val="000000"/>
                <w:sz w:val="20"/>
                <w:szCs w:val="20"/>
              </w:rPr>
            </w:pPr>
            <w:r w:rsidRPr="00A560B6">
              <w:rPr>
                <w:rFonts w:ascii="Arial" w:hAnsi="Arial" w:cs="Arial"/>
                <w:b/>
                <w:bCs/>
                <w:color w:val="000000"/>
                <w:sz w:val="20"/>
                <w:szCs w:val="20"/>
              </w:rPr>
              <w:t>Talk by Meganne Christian</w:t>
            </w:r>
          </w:p>
        </w:tc>
        <w:tc>
          <w:tcPr>
            <w:tcW w:w="6049" w:type="dxa"/>
          </w:tcPr>
          <w:p w14:paraId="3CF8B062" w14:textId="77777777" w:rsidR="00765B34" w:rsidRPr="00A560B6" w:rsidRDefault="00765B34" w:rsidP="07AE0BED">
            <w:pPr>
              <w:pStyle w:val="NormalWeb"/>
              <w:spacing w:before="0" w:beforeAutospacing="0" w:after="0" w:afterAutospacing="0"/>
              <w:rPr>
                <w:rFonts w:ascii="Arial" w:hAnsi="Arial" w:cs="Arial"/>
                <w:color w:val="000000" w:themeColor="text1"/>
                <w:sz w:val="20"/>
                <w:szCs w:val="20"/>
              </w:rPr>
            </w:pPr>
          </w:p>
        </w:tc>
        <w:tc>
          <w:tcPr>
            <w:tcW w:w="921" w:type="dxa"/>
          </w:tcPr>
          <w:p w14:paraId="2B936942" w14:textId="54119D7B" w:rsidR="00765B34" w:rsidRPr="00A560B6" w:rsidRDefault="00AD06E8" w:rsidP="009A64EE">
            <w:pPr>
              <w:pStyle w:val="NormalWeb"/>
              <w:spacing w:before="0" w:beforeAutospacing="0" w:after="0" w:afterAutospacing="0"/>
              <w:rPr>
                <w:rFonts w:ascii="Arial" w:hAnsi="Arial" w:cs="Arial"/>
                <w:color w:val="000000"/>
                <w:sz w:val="20"/>
                <w:szCs w:val="20"/>
              </w:rPr>
            </w:pPr>
            <w:r w:rsidRPr="00A560B6">
              <w:rPr>
                <w:rFonts w:ascii="Arial" w:hAnsi="Arial" w:cs="Arial"/>
                <w:color w:val="000000"/>
                <w:sz w:val="20"/>
                <w:szCs w:val="20"/>
              </w:rPr>
              <w:t>15’</w:t>
            </w:r>
          </w:p>
        </w:tc>
      </w:tr>
      <w:tr w:rsidR="00765B34" w:rsidRPr="00D14EA1" w14:paraId="2797EAD5" w14:textId="77777777" w:rsidTr="07AE0BED">
        <w:trPr>
          <w:trHeight w:val="340"/>
        </w:trPr>
        <w:tc>
          <w:tcPr>
            <w:tcW w:w="3486" w:type="dxa"/>
          </w:tcPr>
          <w:p w14:paraId="322CFB37" w14:textId="4D3D3986" w:rsidR="00765B34" w:rsidRPr="00A560B6" w:rsidRDefault="00AD06E8" w:rsidP="009A64EE">
            <w:pPr>
              <w:pStyle w:val="NormalWeb"/>
              <w:spacing w:before="0" w:beforeAutospacing="0" w:after="0" w:afterAutospacing="0"/>
              <w:rPr>
                <w:rFonts w:ascii="Arial" w:hAnsi="Arial" w:cs="Arial"/>
                <w:b/>
                <w:bCs/>
                <w:color w:val="000000"/>
                <w:sz w:val="20"/>
                <w:szCs w:val="20"/>
              </w:rPr>
            </w:pPr>
            <w:r w:rsidRPr="00A560B6">
              <w:rPr>
                <w:rFonts w:ascii="Arial" w:hAnsi="Arial" w:cs="Arial"/>
                <w:b/>
                <w:bCs/>
                <w:sz w:val="20"/>
                <w:szCs w:val="20"/>
              </w:rPr>
              <w:t>Georg Philipp Telemann</w:t>
            </w:r>
          </w:p>
        </w:tc>
        <w:tc>
          <w:tcPr>
            <w:tcW w:w="6049" w:type="dxa"/>
          </w:tcPr>
          <w:p w14:paraId="02AE3704" w14:textId="4A5CBA50" w:rsidR="00765B34" w:rsidRPr="00A560B6" w:rsidRDefault="00AD06E8" w:rsidP="07AE0BED">
            <w:pPr>
              <w:pStyle w:val="NormalWeb"/>
              <w:spacing w:before="0" w:beforeAutospacing="0" w:after="0" w:afterAutospacing="0"/>
              <w:rPr>
                <w:rFonts w:ascii="Arial" w:hAnsi="Arial" w:cs="Arial"/>
                <w:color w:val="000000" w:themeColor="text1"/>
                <w:sz w:val="20"/>
                <w:szCs w:val="20"/>
              </w:rPr>
            </w:pPr>
            <w:r w:rsidRPr="00A560B6">
              <w:rPr>
                <w:rFonts w:ascii="Arial" w:hAnsi="Arial" w:cs="Arial"/>
                <w:sz w:val="20"/>
                <w:szCs w:val="20"/>
              </w:rPr>
              <w:t xml:space="preserve">Postlude:  from Concerto for Viola d’amore, Flute, Oboe d’amore &amp; strings TWV </w:t>
            </w:r>
            <w:proofErr w:type="gramStart"/>
            <w:r w:rsidRPr="00A560B6">
              <w:rPr>
                <w:rFonts w:ascii="Arial" w:hAnsi="Arial" w:cs="Arial"/>
                <w:sz w:val="20"/>
                <w:szCs w:val="20"/>
              </w:rPr>
              <w:t>53:E</w:t>
            </w:r>
            <w:proofErr w:type="gramEnd"/>
            <w:r w:rsidRPr="00A560B6">
              <w:rPr>
                <w:rFonts w:ascii="Arial" w:hAnsi="Arial" w:cs="Arial"/>
                <w:sz w:val="20"/>
                <w:szCs w:val="20"/>
              </w:rPr>
              <w:t>1 (Andante &amp; Allegro)</w:t>
            </w:r>
          </w:p>
        </w:tc>
        <w:tc>
          <w:tcPr>
            <w:tcW w:w="921" w:type="dxa"/>
          </w:tcPr>
          <w:p w14:paraId="7081333F" w14:textId="6652F804" w:rsidR="00765B34" w:rsidRPr="00A560B6" w:rsidRDefault="00AD06E8" w:rsidP="009A64EE">
            <w:pPr>
              <w:pStyle w:val="NormalWeb"/>
              <w:spacing w:before="0" w:beforeAutospacing="0" w:after="0" w:afterAutospacing="0"/>
              <w:rPr>
                <w:rFonts w:ascii="Arial" w:hAnsi="Arial" w:cs="Arial"/>
                <w:color w:val="000000"/>
                <w:sz w:val="20"/>
                <w:szCs w:val="20"/>
              </w:rPr>
            </w:pPr>
            <w:r w:rsidRPr="00A560B6">
              <w:rPr>
                <w:rFonts w:ascii="Arial" w:hAnsi="Arial" w:cs="Arial"/>
                <w:color w:val="000000"/>
                <w:sz w:val="20"/>
                <w:szCs w:val="20"/>
              </w:rPr>
              <w:t>9’</w:t>
            </w:r>
          </w:p>
        </w:tc>
      </w:tr>
    </w:tbl>
    <w:p w14:paraId="1BEBD70B" w14:textId="77777777" w:rsidR="00AD06E8" w:rsidRDefault="00AD06E8" w:rsidP="00277C30">
      <w:pPr>
        <w:spacing w:after="120" w:line="264" w:lineRule="auto"/>
        <w:rPr>
          <w:rFonts w:ascii="Arial" w:hAnsi="Arial" w:cs="Arial"/>
          <w:b/>
          <w:bCs/>
          <w:sz w:val="20"/>
          <w:szCs w:val="20"/>
          <w:lang w:val="en-US"/>
        </w:rPr>
      </w:pPr>
    </w:p>
    <w:p w14:paraId="13439495" w14:textId="77777777" w:rsidR="00765B34" w:rsidRPr="00D14EA1" w:rsidRDefault="00765B34" w:rsidP="00277C30">
      <w:pPr>
        <w:spacing w:before="360" w:after="360" w:line="264" w:lineRule="auto"/>
        <w:rPr>
          <w:rFonts w:ascii="Arial" w:hAnsi="Arial" w:cs="Arial"/>
          <w:b/>
          <w:bCs/>
          <w:sz w:val="28"/>
          <w:szCs w:val="28"/>
          <w:lang w:val="en-US"/>
        </w:rPr>
      </w:pPr>
      <w:r w:rsidRPr="00D14EA1">
        <w:rPr>
          <w:rFonts w:ascii="Arial" w:hAnsi="Arial" w:cs="Arial"/>
          <w:b/>
          <w:bCs/>
          <w:noProof/>
          <w:sz w:val="28"/>
          <w:szCs w:val="28"/>
          <w:lang w:val="en-US"/>
        </w:rPr>
        <mc:AlternateContent>
          <mc:Choice Requires="wps">
            <w:drawing>
              <wp:anchor distT="0" distB="0" distL="114300" distR="114300" simplePos="0" relativeHeight="251658241" behindDoc="0" locked="0" layoutInCell="1" allowOverlap="1" wp14:anchorId="7CD8E637" wp14:editId="2804B7A7">
                <wp:simplePos x="0" y="0"/>
                <wp:positionH relativeFrom="column">
                  <wp:posOffset>0</wp:posOffset>
                </wp:positionH>
                <wp:positionV relativeFrom="paragraph">
                  <wp:posOffset>490872</wp:posOffset>
                </wp:positionV>
                <wp:extent cx="6629400" cy="0"/>
                <wp:effectExtent l="0" t="12700" r="12700" b="12700"/>
                <wp:wrapNone/>
                <wp:docPr id="872892546" name="Straight Connector 4"/>
                <wp:cNvGraphicFramePr/>
                <a:graphic xmlns:a="http://schemas.openxmlformats.org/drawingml/2006/main">
                  <a:graphicData uri="http://schemas.microsoft.com/office/word/2010/wordprocessingShape">
                    <wps:wsp>
                      <wps:cNvCnPr/>
                      <wps:spPr>
                        <a:xfrm>
                          <a:off x="0" y="0"/>
                          <a:ext cx="66294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A91EAF4"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38.65pt" to="522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" strokecolor="black [3213]" strokeweight="1.75pt">
                <v:stroke joinstyle="miter"/>
              </v:line>
            </w:pict>
          </mc:Fallback>
        </mc:AlternateContent>
      </w:r>
      <w:r w:rsidRPr="00D14EA1">
        <w:rPr>
          <w:rFonts w:ascii="Arial" w:hAnsi="Arial" w:cs="Arial"/>
          <w:b/>
          <w:bCs/>
          <w:sz w:val="28"/>
          <w:szCs w:val="28"/>
          <w:lang w:val="en-US"/>
        </w:rPr>
        <w:t>Artist Biographies</w:t>
      </w:r>
    </w:p>
    <w:p w14:paraId="22A7DBA4" w14:textId="0098C0B1" w:rsidR="00765B34" w:rsidRPr="00D14EA1" w:rsidRDefault="00E3047E" w:rsidP="00277C30">
      <w:pPr>
        <w:spacing w:after="120" w:line="264" w:lineRule="auto"/>
        <w:rPr>
          <w:rFonts w:ascii="Arial" w:hAnsi="Arial" w:cs="Arial"/>
          <w:i/>
          <w:iCs/>
          <w:sz w:val="20"/>
          <w:szCs w:val="20"/>
          <w:lang w:val="en-US"/>
        </w:rPr>
      </w:pPr>
      <w:r>
        <w:rPr>
          <w:rFonts w:ascii="Arial" w:hAnsi="Arial" w:cs="Arial"/>
          <w:b/>
          <w:bCs/>
          <w:sz w:val="20"/>
          <w:szCs w:val="20"/>
          <w:lang w:val="en-US"/>
        </w:rPr>
        <w:t>Orchestra of the Age o</w:t>
      </w:r>
      <w:r w:rsidR="003B0979">
        <w:rPr>
          <w:rFonts w:ascii="Arial" w:hAnsi="Arial" w:cs="Arial"/>
          <w:b/>
          <w:bCs/>
          <w:sz w:val="20"/>
          <w:szCs w:val="20"/>
          <w:lang w:val="en-US"/>
        </w:rPr>
        <w:t>f En</w:t>
      </w:r>
      <w:r>
        <w:rPr>
          <w:rFonts w:ascii="Arial" w:hAnsi="Arial" w:cs="Arial"/>
          <w:b/>
          <w:bCs/>
          <w:sz w:val="20"/>
          <w:szCs w:val="20"/>
          <w:lang w:val="en-US"/>
        </w:rPr>
        <w:t xml:space="preserve">lightenment </w:t>
      </w:r>
    </w:p>
    <w:p w14:paraId="52D0563E" w14:textId="3ECF9B5C" w:rsidR="008E2021" w:rsidRDefault="00E8018D" w:rsidP="00D068D7">
      <w:pPr>
        <w:spacing w:after="120" w:line="264" w:lineRule="auto"/>
        <w:rPr>
          <w:rFonts w:ascii="Arial" w:hAnsi="Arial" w:cs="Arial"/>
          <w:sz w:val="22"/>
          <w:szCs w:val="22"/>
        </w:rPr>
      </w:pPr>
      <w:r w:rsidRPr="6D653798">
        <w:rPr>
          <w:rFonts w:ascii="Arial" w:hAnsi="Arial" w:cs="Arial"/>
          <w:sz w:val="22"/>
          <w:szCs w:val="22"/>
        </w:rPr>
        <w:t xml:space="preserve">In 1986, a group of inquisitive London musicians took a long hard look at that curious institution we call the </w:t>
      </w:r>
      <w:r w:rsidR="109BAEC1" w:rsidRPr="6D653798">
        <w:rPr>
          <w:rFonts w:ascii="Arial" w:hAnsi="Arial" w:cs="Arial"/>
          <w:sz w:val="22"/>
          <w:szCs w:val="22"/>
        </w:rPr>
        <w:t>Orchestra and</w:t>
      </w:r>
      <w:r w:rsidRPr="6D653798">
        <w:rPr>
          <w:rFonts w:ascii="Arial" w:hAnsi="Arial" w:cs="Arial"/>
          <w:sz w:val="22"/>
          <w:szCs w:val="22"/>
        </w:rPr>
        <w:t xml:space="preserve"> decided to start again from scratch. They began by throwing out the rulebook. Put a single conductor in charge? No way. Specialise in repertoire of a particular era? Too restricting. Perfect a work and then move on? Too lazy. The Orchestra of the Age of Enlightenment was born. And as this distinctive ensemble playing on period-specific instruments began to get a foothold, it made a promise to itself. It vowed to keep questioning, adapting and inventing as long as it lived. Residencies at the Southbank Centre and the Glyndebourne Festival didn’t numb its experimentalist bent. A major record deal didn’t iron out its quirks. Instead, the OAE examined musical notes with ever more freedom and resolve. That creative thirst remains unquenched. </w:t>
      </w:r>
    </w:p>
    <w:p w14:paraId="60D8679D" w14:textId="28C0AD16" w:rsidR="00755653" w:rsidRDefault="00E8018D" w:rsidP="00D068D7">
      <w:pPr>
        <w:spacing w:after="120" w:line="264" w:lineRule="auto"/>
        <w:rPr>
          <w:rFonts w:ascii="Arial" w:hAnsi="Arial" w:cs="Arial"/>
          <w:sz w:val="22"/>
          <w:szCs w:val="22"/>
        </w:rPr>
      </w:pPr>
      <w:r w:rsidRPr="6D653798">
        <w:rPr>
          <w:rFonts w:ascii="Arial" w:hAnsi="Arial" w:cs="Arial"/>
          <w:sz w:val="22"/>
          <w:szCs w:val="22"/>
        </w:rPr>
        <w:t xml:space="preserve">The Night Shift series of informal performances are redefining concert formats. Its former home at </w:t>
      </w:r>
      <w:r>
        <w:br/>
      </w:r>
      <w:r w:rsidRPr="6D653798">
        <w:rPr>
          <w:rFonts w:ascii="Arial" w:hAnsi="Arial" w:cs="Arial"/>
          <w:sz w:val="22"/>
          <w:szCs w:val="22"/>
        </w:rPr>
        <w:t xml:space="preserve">London’s Kings Place has fostered further diversity of planning and music-making. The ensemble has formed the bedrock for some of Glyndebourne’s most ground-breaking recent productions. In keeping with its values of always questioning, challenging and trailblazing, in September 2020, the OAE became the resident orchestra of Acland Burghley School, Camden. </w:t>
      </w:r>
    </w:p>
    <w:p w14:paraId="410EF571" w14:textId="2B1BE2B3" w:rsidR="00E8018D" w:rsidRDefault="00E8018D" w:rsidP="00D068D7">
      <w:pPr>
        <w:spacing w:after="120" w:line="264" w:lineRule="auto"/>
        <w:rPr>
          <w:rFonts w:ascii="Arial" w:hAnsi="Arial" w:cs="Arial"/>
          <w:sz w:val="22"/>
          <w:szCs w:val="22"/>
        </w:rPr>
      </w:pPr>
      <w:r w:rsidRPr="6D653798">
        <w:rPr>
          <w:rFonts w:ascii="Arial" w:hAnsi="Arial" w:cs="Arial"/>
          <w:sz w:val="22"/>
          <w:szCs w:val="22"/>
        </w:rPr>
        <w:lastRenderedPageBreak/>
        <w:t xml:space="preserve">The residency – a first for a British orchestra – allows the Orchestra of the Age of Enlightenment to live, work and play amongst the students </w:t>
      </w:r>
      <w:bookmarkStart w:id="0" w:name="_Int_X6taZZdZ"/>
      <w:proofErr w:type="gramStart"/>
      <w:r w:rsidRPr="6D653798">
        <w:rPr>
          <w:rFonts w:ascii="Arial" w:hAnsi="Arial" w:cs="Arial"/>
          <w:sz w:val="22"/>
          <w:szCs w:val="22"/>
        </w:rPr>
        <w:t>of</w:t>
      </w:r>
      <w:bookmarkEnd w:id="0"/>
      <w:proofErr w:type="gramEnd"/>
      <w:r w:rsidRPr="6D653798">
        <w:rPr>
          <w:rFonts w:ascii="Arial" w:hAnsi="Arial" w:cs="Arial"/>
          <w:sz w:val="22"/>
          <w:szCs w:val="22"/>
        </w:rPr>
        <w:t xml:space="preserve"> the school. Now more than thirty years old, the OAE is part of our musical furniture. It has even graced the outstanding conducting talents of Elder, Rattle, </w:t>
      </w:r>
      <w:proofErr w:type="spellStart"/>
      <w:r w:rsidRPr="6D653798">
        <w:rPr>
          <w:rFonts w:ascii="Arial" w:hAnsi="Arial" w:cs="Arial"/>
          <w:sz w:val="22"/>
          <w:szCs w:val="22"/>
        </w:rPr>
        <w:t>Jurowski</w:t>
      </w:r>
      <w:proofErr w:type="spellEnd"/>
      <w:r w:rsidRPr="6D653798">
        <w:rPr>
          <w:rFonts w:ascii="Arial" w:hAnsi="Arial" w:cs="Arial"/>
          <w:sz w:val="22"/>
          <w:szCs w:val="22"/>
        </w:rPr>
        <w:t>, Iván Fischer and John Butt with a joint title of Principal Artist. But don’t ever think the ensemble has lost sight of its founding vow. Not all orchestras are the same. And there’s nothing quite like this one</w:t>
      </w:r>
      <w:r w:rsidR="007974C2" w:rsidRPr="6D653798">
        <w:rPr>
          <w:rFonts w:ascii="Arial" w:hAnsi="Arial" w:cs="Arial"/>
          <w:sz w:val="22"/>
          <w:szCs w:val="22"/>
        </w:rPr>
        <w:t xml:space="preserve">. </w:t>
      </w:r>
    </w:p>
    <w:p w14:paraId="32F5F5CE" w14:textId="25263870" w:rsidR="0063445C" w:rsidRDefault="008A44C7" w:rsidP="00D068D7">
      <w:pPr>
        <w:spacing w:after="120" w:line="264" w:lineRule="auto"/>
        <w:rPr>
          <w:rFonts w:ascii="Arial" w:hAnsi="Arial" w:cs="Arial"/>
          <w:sz w:val="22"/>
          <w:szCs w:val="22"/>
        </w:rPr>
      </w:pPr>
      <w:r w:rsidRPr="00E8018D">
        <w:rPr>
          <w:rFonts w:ascii="Arial" w:hAnsi="Arial" w:cs="Arial"/>
          <w:sz w:val="22"/>
          <w:szCs w:val="22"/>
        </w:rPr>
        <w:t>© Andrew Mellor</w:t>
      </w:r>
    </w:p>
    <w:p w14:paraId="025120FE" w14:textId="77777777" w:rsidR="003E31CC" w:rsidRDefault="003E31CC" w:rsidP="00D068D7">
      <w:pPr>
        <w:spacing w:after="120" w:line="264" w:lineRule="auto"/>
        <w:rPr>
          <w:rFonts w:ascii="Arial" w:hAnsi="Arial" w:cs="Arial"/>
          <w:sz w:val="22"/>
          <w:szCs w:val="22"/>
        </w:rPr>
      </w:pPr>
    </w:p>
    <w:p w14:paraId="4DDFC090" w14:textId="77777777" w:rsidR="0063445C" w:rsidRPr="0063445C" w:rsidRDefault="0063445C" w:rsidP="0063445C">
      <w:pPr>
        <w:spacing w:after="120" w:line="264" w:lineRule="auto"/>
        <w:rPr>
          <w:rFonts w:ascii="Arial" w:hAnsi="Arial" w:cs="Arial"/>
          <w:b/>
          <w:bCs/>
          <w:sz w:val="20"/>
          <w:szCs w:val="20"/>
          <w:lang w:val="en-US"/>
        </w:rPr>
      </w:pPr>
      <w:r w:rsidRPr="0063445C">
        <w:rPr>
          <w:rFonts w:ascii="Arial" w:hAnsi="Arial" w:cs="Arial"/>
          <w:b/>
          <w:bCs/>
          <w:sz w:val="20"/>
          <w:szCs w:val="20"/>
          <w:lang w:val="en-US"/>
        </w:rPr>
        <w:t>Performers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63445C" w14:paraId="77B7454D" w14:textId="77777777" w:rsidTr="371AAB1B">
        <w:trPr>
          <w:trHeight w:val="420"/>
        </w:trPr>
        <w:tc>
          <w:tcPr>
            <w:tcW w:w="5228" w:type="dxa"/>
          </w:tcPr>
          <w:p w14:paraId="1D5B1CDC" w14:textId="5547C400" w:rsidR="0063445C" w:rsidRPr="003E31CC" w:rsidRDefault="0063445C" w:rsidP="003E31CC">
            <w:pPr>
              <w:spacing w:line="264" w:lineRule="auto"/>
              <w:rPr>
                <w:rFonts w:ascii="Arial" w:hAnsi="Arial" w:cs="Arial"/>
                <w:b/>
                <w:bCs/>
                <w:sz w:val="20"/>
                <w:szCs w:val="20"/>
              </w:rPr>
            </w:pPr>
            <w:r w:rsidRPr="003E31CC">
              <w:rPr>
                <w:rFonts w:ascii="Arial" w:hAnsi="Arial" w:cs="Arial"/>
                <w:b/>
                <w:bCs/>
                <w:sz w:val="20"/>
                <w:szCs w:val="20"/>
              </w:rPr>
              <w:t>Orchestra</w:t>
            </w:r>
          </w:p>
        </w:tc>
        <w:tc>
          <w:tcPr>
            <w:tcW w:w="5228" w:type="dxa"/>
          </w:tcPr>
          <w:p w14:paraId="4B6EE0EA" w14:textId="73A94FE7" w:rsidR="0063445C" w:rsidRPr="003E31CC" w:rsidRDefault="0063445C" w:rsidP="003E31CC">
            <w:pPr>
              <w:spacing w:line="264" w:lineRule="auto"/>
              <w:rPr>
                <w:rFonts w:ascii="Arial" w:hAnsi="Arial" w:cs="Arial"/>
                <w:b/>
                <w:bCs/>
                <w:sz w:val="20"/>
                <w:szCs w:val="20"/>
              </w:rPr>
            </w:pPr>
            <w:r w:rsidRPr="003E31CC">
              <w:rPr>
                <w:rFonts w:ascii="Arial" w:hAnsi="Arial" w:cs="Arial"/>
                <w:b/>
                <w:bCs/>
                <w:sz w:val="20"/>
                <w:szCs w:val="20"/>
              </w:rPr>
              <w:t>Choir</w:t>
            </w:r>
          </w:p>
        </w:tc>
      </w:tr>
      <w:tr w:rsidR="0063445C" w14:paraId="48070AD5" w14:textId="77777777" w:rsidTr="371AAB1B">
        <w:tc>
          <w:tcPr>
            <w:tcW w:w="5228" w:type="dxa"/>
          </w:tcPr>
          <w:p w14:paraId="283A784F" w14:textId="395C02A7"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Steven Devine</w:t>
            </w:r>
            <w:r w:rsidRPr="371AAB1B">
              <w:rPr>
                <w:rFonts w:ascii="Arial" w:hAnsi="Arial" w:cs="Arial"/>
                <w:sz w:val="20"/>
                <w:szCs w:val="20"/>
              </w:rPr>
              <w:t xml:space="preserve"> </w:t>
            </w:r>
            <w:r w:rsidR="00471C19">
              <w:rPr>
                <w:rFonts w:ascii="Arial" w:hAnsi="Arial" w:cs="Arial"/>
                <w:sz w:val="20"/>
                <w:szCs w:val="20"/>
              </w:rPr>
              <w:t>harpsichord</w:t>
            </w:r>
            <w:r w:rsidRPr="371AAB1B">
              <w:rPr>
                <w:rFonts w:ascii="Arial" w:hAnsi="Arial" w:cs="Arial"/>
                <w:sz w:val="20"/>
                <w:szCs w:val="20"/>
              </w:rPr>
              <w:t>/director</w:t>
            </w:r>
          </w:p>
          <w:p w14:paraId="66264996" w14:textId="5A6C4D53"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Margaret Faultless</w:t>
            </w:r>
            <w:r w:rsidRPr="371AAB1B">
              <w:rPr>
                <w:rFonts w:ascii="Arial" w:hAnsi="Arial" w:cs="Arial"/>
                <w:sz w:val="20"/>
                <w:szCs w:val="20"/>
              </w:rPr>
              <w:t xml:space="preserve"> violin</w:t>
            </w:r>
          </w:p>
          <w:p w14:paraId="65E1E5FE" w14:textId="70638CC1"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Daniel Edgar</w:t>
            </w:r>
            <w:r w:rsidRPr="371AAB1B">
              <w:rPr>
                <w:rFonts w:ascii="Arial" w:hAnsi="Arial" w:cs="Arial"/>
                <w:sz w:val="20"/>
                <w:szCs w:val="20"/>
              </w:rPr>
              <w:t xml:space="preserve"> violin</w:t>
            </w:r>
          </w:p>
          <w:p w14:paraId="26412DB2" w14:textId="5E4F4213"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Rodolfo Richter</w:t>
            </w:r>
            <w:r w:rsidRPr="371AAB1B">
              <w:rPr>
                <w:rFonts w:ascii="Arial" w:hAnsi="Arial" w:cs="Arial"/>
                <w:sz w:val="20"/>
                <w:szCs w:val="20"/>
              </w:rPr>
              <w:t xml:space="preserve"> violin/viola d’amore</w:t>
            </w:r>
          </w:p>
          <w:p w14:paraId="2D82D923" w14:textId="7E55F308"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Anne Sophie van Riel</w:t>
            </w:r>
            <w:r w:rsidRPr="371AAB1B">
              <w:rPr>
                <w:rFonts w:ascii="Arial" w:hAnsi="Arial" w:cs="Arial"/>
                <w:sz w:val="20"/>
                <w:szCs w:val="20"/>
              </w:rPr>
              <w:t xml:space="preserve"> viola</w:t>
            </w:r>
          </w:p>
          <w:p w14:paraId="0FD0D488" w14:textId="1B2D218C"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Andrew Skidmore</w:t>
            </w:r>
            <w:r w:rsidRPr="371AAB1B">
              <w:rPr>
                <w:rFonts w:ascii="Arial" w:hAnsi="Arial" w:cs="Arial"/>
                <w:sz w:val="20"/>
                <w:szCs w:val="20"/>
              </w:rPr>
              <w:t xml:space="preserve"> cello</w:t>
            </w:r>
          </w:p>
          <w:p w14:paraId="59761D74" w14:textId="2F299006"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Christine Sticher</w:t>
            </w:r>
            <w:r w:rsidRPr="371AAB1B">
              <w:rPr>
                <w:rFonts w:ascii="Arial" w:hAnsi="Arial" w:cs="Arial"/>
                <w:sz w:val="20"/>
                <w:szCs w:val="20"/>
              </w:rPr>
              <w:t xml:space="preserve"> </w:t>
            </w:r>
            <w:r w:rsidR="00D81009">
              <w:rPr>
                <w:rFonts w:ascii="Arial" w:hAnsi="Arial" w:cs="Arial"/>
                <w:sz w:val="20"/>
                <w:szCs w:val="20"/>
              </w:rPr>
              <w:t xml:space="preserve">double </w:t>
            </w:r>
            <w:r w:rsidRPr="371AAB1B">
              <w:rPr>
                <w:rFonts w:ascii="Arial" w:hAnsi="Arial" w:cs="Arial"/>
                <w:sz w:val="20"/>
                <w:szCs w:val="20"/>
              </w:rPr>
              <w:t>bass</w:t>
            </w:r>
          </w:p>
          <w:p w14:paraId="2354BFE3" w14:textId="2BDE679B"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 xml:space="preserve">Lisa </w:t>
            </w:r>
            <w:proofErr w:type="spellStart"/>
            <w:r w:rsidRPr="371AAB1B">
              <w:rPr>
                <w:rFonts w:ascii="Arial" w:hAnsi="Arial" w:cs="Arial"/>
                <w:b/>
                <w:bCs/>
                <w:sz w:val="20"/>
                <w:szCs w:val="20"/>
              </w:rPr>
              <w:t>Beznosiuk</w:t>
            </w:r>
            <w:proofErr w:type="spellEnd"/>
            <w:r w:rsidRPr="371AAB1B">
              <w:rPr>
                <w:rFonts w:ascii="Arial" w:hAnsi="Arial" w:cs="Arial"/>
                <w:sz w:val="20"/>
                <w:szCs w:val="20"/>
              </w:rPr>
              <w:t xml:space="preserve"> flute</w:t>
            </w:r>
          </w:p>
          <w:p w14:paraId="05522BA7" w14:textId="7EB56013" w:rsidR="0063445C" w:rsidRPr="003E31CC" w:rsidRDefault="0063445C" w:rsidP="003E31CC">
            <w:pPr>
              <w:spacing w:line="276" w:lineRule="auto"/>
              <w:rPr>
                <w:rFonts w:ascii="Arial" w:hAnsi="Arial" w:cs="Arial"/>
                <w:sz w:val="20"/>
                <w:szCs w:val="20"/>
                <w:lang w:val="es-ES"/>
              </w:rPr>
            </w:pPr>
            <w:r w:rsidRPr="371AAB1B">
              <w:rPr>
                <w:rFonts w:ascii="Arial" w:hAnsi="Arial" w:cs="Arial"/>
                <w:b/>
                <w:bCs/>
                <w:sz w:val="20"/>
                <w:szCs w:val="20"/>
                <w:lang w:val="es-ES"/>
              </w:rPr>
              <w:t>Leo Duarte</w:t>
            </w:r>
            <w:r w:rsidRPr="371AAB1B">
              <w:rPr>
                <w:rFonts w:ascii="Arial" w:hAnsi="Arial" w:cs="Arial"/>
                <w:sz w:val="20"/>
                <w:szCs w:val="20"/>
                <w:lang w:val="es-ES"/>
              </w:rPr>
              <w:t xml:space="preserve"> oboe </w:t>
            </w:r>
            <w:proofErr w:type="spellStart"/>
            <w:r w:rsidRPr="371AAB1B">
              <w:rPr>
                <w:rFonts w:ascii="Arial" w:hAnsi="Arial" w:cs="Arial"/>
                <w:sz w:val="20"/>
                <w:szCs w:val="20"/>
                <w:lang w:val="es-ES"/>
              </w:rPr>
              <w:t>d'amore</w:t>
            </w:r>
            <w:proofErr w:type="spellEnd"/>
          </w:p>
          <w:p w14:paraId="4CEA8213" w14:textId="5ECEF440" w:rsidR="0063445C" w:rsidRPr="003E31CC" w:rsidRDefault="0063445C" w:rsidP="003E31CC">
            <w:pPr>
              <w:spacing w:line="276" w:lineRule="auto"/>
              <w:rPr>
                <w:rFonts w:ascii="Arial" w:hAnsi="Arial" w:cs="Arial"/>
                <w:sz w:val="20"/>
                <w:szCs w:val="20"/>
              </w:rPr>
            </w:pPr>
            <w:r w:rsidRPr="371AAB1B">
              <w:rPr>
                <w:rFonts w:ascii="Arial" w:hAnsi="Arial" w:cs="Arial"/>
                <w:b/>
                <w:bCs/>
                <w:sz w:val="20"/>
                <w:szCs w:val="20"/>
              </w:rPr>
              <w:t>Stephen Farr</w:t>
            </w:r>
            <w:r w:rsidRPr="371AAB1B">
              <w:rPr>
                <w:rFonts w:ascii="Arial" w:hAnsi="Arial" w:cs="Arial"/>
                <w:sz w:val="20"/>
                <w:szCs w:val="20"/>
              </w:rPr>
              <w:t xml:space="preserve"> </w:t>
            </w:r>
            <w:r w:rsidR="00471C19">
              <w:rPr>
                <w:rFonts w:ascii="Arial" w:hAnsi="Arial" w:cs="Arial"/>
                <w:sz w:val="20"/>
                <w:szCs w:val="20"/>
              </w:rPr>
              <w:t>organ</w:t>
            </w:r>
          </w:p>
        </w:tc>
        <w:tc>
          <w:tcPr>
            <w:tcW w:w="5228" w:type="dxa"/>
          </w:tcPr>
          <w:p w14:paraId="6C594083" w14:textId="3868CB3B" w:rsidR="001E6699" w:rsidRPr="003E31CC" w:rsidRDefault="001E6699" w:rsidP="003E31CC">
            <w:pPr>
              <w:spacing w:line="264" w:lineRule="auto"/>
              <w:rPr>
                <w:rFonts w:ascii="Arial" w:hAnsi="Arial" w:cs="Arial"/>
                <w:sz w:val="20"/>
                <w:szCs w:val="20"/>
              </w:rPr>
            </w:pPr>
            <w:r w:rsidRPr="003E31CC">
              <w:rPr>
                <w:rFonts w:ascii="Arial" w:hAnsi="Arial" w:cs="Arial"/>
                <w:b/>
                <w:bCs/>
                <w:sz w:val="20"/>
                <w:szCs w:val="20"/>
              </w:rPr>
              <w:t>Zoe Brookshaw*</w:t>
            </w:r>
            <w:r w:rsidRPr="003E31CC">
              <w:rPr>
                <w:rFonts w:ascii="Arial" w:hAnsi="Arial" w:cs="Arial"/>
                <w:sz w:val="20"/>
                <w:szCs w:val="20"/>
              </w:rPr>
              <w:t xml:space="preserve"> </w:t>
            </w:r>
            <w:r w:rsidR="00932403">
              <w:rPr>
                <w:rFonts w:ascii="Arial" w:hAnsi="Arial" w:cs="Arial"/>
                <w:sz w:val="20"/>
                <w:szCs w:val="20"/>
              </w:rPr>
              <w:t>s</w:t>
            </w:r>
            <w:r w:rsidRPr="003E31CC">
              <w:rPr>
                <w:rFonts w:ascii="Arial" w:hAnsi="Arial" w:cs="Arial"/>
                <w:sz w:val="20"/>
                <w:szCs w:val="20"/>
              </w:rPr>
              <w:t>oprano</w:t>
            </w:r>
          </w:p>
          <w:p w14:paraId="0A1F1D22" w14:textId="470BE31C" w:rsidR="001E6699" w:rsidRPr="003E31CC" w:rsidRDefault="001E6699" w:rsidP="003E31CC">
            <w:pPr>
              <w:spacing w:line="264" w:lineRule="auto"/>
              <w:rPr>
                <w:rFonts w:ascii="Arial" w:hAnsi="Arial" w:cs="Arial"/>
                <w:sz w:val="20"/>
                <w:szCs w:val="20"/>
              </w:rPr>
            </w:pPr>
            <w:r w:rsidRPr="003E31CC">
              <w:rPr>
                <w:rFonts w:ascii="Arial" w:hAnsi="Arial" w:cs="Arial"/>
                <w:b/>
                <w:bCs/>
                <w:sz w:val="20"/>
                <w:szCs w:val="20"/>
              </w:rPr>
              <w:t>Daisy Walford</w:t>
            </w:r>
            <w:r w:rsidRPr="003E31CC">
              <w:rPr>
                <w:rFonts w:ascii="Arial" w:hAnsi="Arial" w:cs="Arial"/>
                <w:sz w:val="20"/>
                <w:szCs w:val="20"/>
              </w:rPr>
              <w:t xml:space="preserve"> </w:t>
            </w:r>
            <w:r w:rsidR="00932403">
              <w:rPr>
                <w:rFonts w:ascii="Arial" w:hAnsi="Arial" w:cs="Arial"/>
                <w:sz w:val="20"/>
                <w:szCs w:val="20"/>
              </w:rPr>
              <w:t>s</w:t>
            </w:r>
            <w:r w:rsidRPr="003E31CC">
              <w:rPr>
                <w:rFonts w:ascii="Arial" w:hAnsi="Arial" w:cs="Arial"/>
                <w:sz w:val="20"/>
                <w:szCs w:val="20"/>
              </w:rPr>
              <w:t>oprano</w:t>
            </w:r>
          </w:p>
          <w:p w14:paraId="5E1EDC5F" w14:textId="65C766AE" w:rsidR="001E6699" w:rsidRPr="003E31CC" w:rsidRDefault="001E6699" w:rsidP="003E31CC">
            <w:pPr>
              <w:spacing w:line="264" w:lineRule="auto"/>
              <w:rPr>
                <w:rFonts w:ascii="Arial" w:hAnsi="Arial" w:cs="Arial"/>
                <w:sz w:val="20"/>
                <w:szCs w:val="20"/>
              </w:rPr>
            </w:pPr>
            <w:r w:rsidRPr="003E31CC">
              <w:rPr>
                <w:rFonts w:ascii="Arial" w:hAnsi="Arial" w:cs="Arial"/>
                <w:b/>
                <w:bCs/>
                <w:sz w:val="20"/>
                <w:szCs w:val="20"/>
              </w:rPr>
              <w:t>Frances Gregory</w:t>
            </w:r>
            <w:r w:rsidRPr="003E31CC">
              <w:rPr>
                <w:rFonts w:ascii="Arial" w:hAnsi="Arial" w:cs="Arial"/>
                <w:sz w:val="20"/>
                <w:szCs w:val="20"/>
              </w:rPr>
              <w:t xml:space="preserve">* </w:t>
            </w:r>
            <w:r w:rsidR="00932403">
              <w:rPr>
                <w:rFonts w:ascii="Arial" w:hAnsi="Arial" w:cs="Arial"/>
                <w:sz w:val="20"/>
                <w:szCs w:val="20"/>
              </w:rPr>
              <w:t>a</w:t>
            </w:r>
            <w:r w:rsidRPr="003E31CC">
              <w:rPr>
                <w:rFonts w:ascii="Arial" w:hAnsi="Arial" w:cs="Arial"/>
                <w:sz w:val="20"/>
                <w:szCs w:val="20"/>
              </w:rPr>
              <w:t>lto</w:t>
            </w:r>
          </w:p>
          <w:p w14:paraId="1802FC94" w14:textId="7BFE33B5" w:rsidR="001E6699" w:rsidRPr="003E31CC" w:rsidRDefault="001E6699" w:rsidP="003E31CC">
            <w:pPr>
              <w:spacing w:line="264" w:lineRule="auto"/>
              <w:rPr>
                <w:rFonts w:ascii="Arial" w:hAnsi="Arial" w:cs="Arial"/>
                <w:sz w:val="20"/>
                <w:szCs w:val="20"/>
              </w:rPr>
            </w:pPr>
            <w:r w:rsidRPr="003E31CC">
              <w:rPr>
                <w:rFonts w:ascii="Arial" w:hAnsi="Arial" w:cs="Arial"/>
                <w:b/>
                <w:bCs/>
                <w:sz w:val="20"/>
                <w:szCs w:val="20"/>
              </w:rPr>
              <w:t>David Clegg</w:t>
            </w:r>
            <w:r w:rsidRPr="003E31CC">
              <w:rPr>
                <w:rFonts w:ascii="Arial" w:hAnsi="Arial" w:cs="Arial"/>
                <w:sz w:val="20"/>
                <w:szCs w:val="20"/>
              </w:rPr>
              <w:t xml:space="preserve"> </w:t>
            </w:r>
            <w:r w:rsidR="00932403">
              <w:rPr>
                <w:rFonts w:ascii="Arial" w:hAnsi="Arial" w:cs="Arial"/>
                <w:sz w:val="20"/>
                <w:szCs w:val="20"/>
              </w:rPr>
              <w:t>a</w:t>
            </w:r>
            <w:r w:rsidRPr="003E31CC">
              <w:rPr>
                <w:rFonts w:ascii="Arial" w:hAnsi="Arial" w:cs="Arial"/>
                <w:sz w:val="20"/>
                <w:szCs w:val="20"/>
              </w:rPr>
              <w:t>lto</w:t>
            </w:r>
          </w:p>
          <w:p w14:paraId="47B83771" w14:textId="7EB60CAE" w:rsidR="001E6699" w:rsidRPr="003E31CC" w:rsidRDefault="001E6699" w:rsidP="003E31CC">
            <w:pPr>
              <w:spacing w:line="264" w:lineRule="auto"/>
              <w:rPr>
                <w:rFonts w:ascii="Arial" w:hAnsi="Arial" w:cs="Arial"/>
                <w:sz w:val="20"/>
                <w:szCs w:val="20"/>
              </w:rPr>
            </w:pPr>
            <w:r w:rsidRPr="003E31CC">
              <w:rPr>
                <w:rFonts w:ascii="Arial" w:hAnsi="Arial" w:cs="Arial"/>
                <w:b/>
                <w:bCs/>
                <w:sz w:val="20"/>
                <w:szCs w:val="20"/>
              </w:rPr>
              <w:t>Jonathan Hanley</w:t>
            </w:r>
            <w:r w:rsidRPr="003E31CC">
              <w:rPr>
                <w:rFonts w:ascii="Arial" w:hAnsi="Arial" w:cs="Arial"/>
                <w:sz w:val="20"/>
                <w:szCs w:val="20"/>
              </w:rPr>
              <w:t>*</w:t>
            </w:r>
            <w:r w:rsidR="003E31CC" w:rsidRPr="003E31CC">
              <w:rPr>
                <w:rFonts w:ascii="Arial" w:hAnsi="Arial" w:cs="Arial"/>
                <w:sz w:val="20"/>
                <w:szCs w:val="20"/>
              </w:rPr>
              <w:t xml:space="preserve"> </w:t>
            </w:r>
            <w:r w:rsidR="00932403">
              <w:rPr>
                <w:rFonts w:ascii="Arial" w:hAnsi="Arial" w:cs="Arial"/>
                <w:sz w:val="20"/>
                <w:szCs w:val="20"/>
              </w:rPr>
              <w:t>t</w:t>
            </w:r>
            <w:r w:rsidR="003E31CC" w:rsidRPr="003E31CC">
              <w:rPr>
                <w:rFonts w:ascii="Arial" w:hAnsi="Arial" w:cs="Arial"/>
                <w:sz w:val="20"/>
                <w:szCs w:val="20"/>
              </w:rPr>
              <w:t xml:space="preserve">enor </w:t>
            </w:r>
          </w:p>
          <w:p w14:paraId="117365D8" w14:textId="1A14C80D" w:rsidR="0063445C" w:rsidRPr="003E31CC" w:rsidRDefault="001E6699" w:rsidP="003E31CC">
            <w:pPr>
              <w:spacing w:line="264" w:lineRule="auto"/>
              <w:rPr>
                <w:rFonts w:ascii="Arial" w:hAnsi="Arial" w:cs="Arial"/>
                <w:sz w:val="20"/>
                <w:szCs w:val="20"/>
              </w:rPr>
            </w:pPr>
            <w:r w:rsidRPr="371AAB1B">
              <w:rPr>
                <w:rFonts w:ascii="Arial" w:hAnsi="Arial" w:cs="Arial"/>
                <w:b/>
                <w:bCs/>
                <w:sz w:val="20"/>
                <w:szCs w:val="20"/>
              </w:rPr>
              <w:t>John Bowen</w:t>
            </w:r>
            <w:r w:rsidRPr="371AAB1B">
              <w:rPr>
                <w:rFonts w:ascii="Arial" w:hAnsi="Arial" w:cs="Arial"/>
                <w:sz w:val="20"/>
                <w:szCs w:val="20"/>
              </w:rPr>
              <w:t xml:space="preserve"> </w:t>
            </w:r>
            <w:r w:rsidR="00932403" w:rsidRPr="371AAB1B">
              <w:rPr>
                <w:rFonts w:ascii="Arial" w:hAnsi="Arial" w:cs="Arial"/>
                <w:sz w:val="20"/>
                <w:szCs w:val="20"/>
              </w:rPr>
              <w:t>t</w:t>
            </w:r>
            <w:r w:rsidR="003E31CC" w:rsidRPr="371AAB1B">
              <w:rPr>
                <w:rFonts w:ascii="Arial" w:hAnsi="Arial" w:cs="Arial"/>
                <w:sz w:val="20"/>
                <w:szCs w:val="20"/>
              </w:rPr>
              <w:t>enor</w:t>
            </w:r>
          </w:p>
          <w:p w14:paraId="7BD056AF" w14:textId="290EC927" w:rsidR="003E31CC" w:rsidRPr="003E31CC" w:rsidRDefault="003E31CC" w:rsidP="003E31CC">
            <w:pPr>
              <w:spacing w:line="264" w:lineRule="auto"/>
              <w:rPr>
                <w:rFonts w:ascii="Arial" w:hAnsi="Arial" w:cs="Arial"/>
                <w:sz w:val="20"/>
                <w:szCs w:val="20"/>
              </w:rPr>
            </w:pPr>
            <w:r w:rsidRPr="00932403">
              <w:rPr>
                <w:rFonts w:ascii="Arial" w:hAnsi="Arial" w:cs="Arial"/>
                <w:b/>
                <w:bCs/>
                <w:sz w:val="20"/>
                <w:szCs w:val="20"/>
              </w:rPr>
              <w:t>Malachy Frame*</w:t>
            </w:r>
            <w:r w:rsidRPr="003E31CC">
              <w:rPr>
                <w:rFonts w:ascii="Arial" w:hAnsi="Arial" w:cs="Arial"/>
                <w:sz w:val="20"/>
                <w:szCs w:val="20"/>
              </w:rPr>
              <w:t xml:space="preserve"> </w:t>
            </w:r>
            <w:r w:rsidR="00932403">
              <w:rPr>
                <w:rFonts w:ascii="Arial" w:hAnsi="Arial" w:cs="Arial"/>
                <w:sz w:val="20"/>
                <w:szCs w:val="20"/>
              </w:rPr>
              <w:t>b</w:t>
            </w:r>
            <w:r w:rsidRPr="003E31CC">
              <w:rPr>
                <w:rFonts w:ascii="Arial" w:hAnsi="Arial" w:cs="Arial"/>
                <w:sz w:val="20"/>
                <w:szCs w:val="20"/>
              </w:rPr>
              <w:t xml:space="preserve">ass </w:t>
            </w:r>
          </w:p>
          <w:p w14:paraId="0CF0FAAB" w14:textId="548F818C" w:rsidR="003E31CC" w:rsidRPr="003E31CC" w:rsidRDefault="003E31CC" w:rsidP="003E31CC">
            <w:pPr>
              <w:spacing w:line="264" w:lineRule="auto"/>
              <w:rPr>
                <w:rFonts w:ascii="Arial" w:hAnsi="Arial" w:cs="Arial"/>
                <w:sz w:val="20"/>
                <w:szCs w:val="20"/>
              </w:rPr>
            </w:pPr>
            <w:r w:rsidRPr="00932403">
              <w:rPr>
                <w:rFonts w:ascii="Arial" w:hAnsi="Arial" w:cs="Arial"/>
                <w:b/>
                <w:bCs/>
                <w:sz w:val="20"/>
                <w:szCs w:val="20"/>
              </w:rPr>
              <w:t xml:space="preserve">Philip </w:t>
            </w:r>
            <w:proofErr w:type="spellStart"/>
            <w:r w:rsidRPr="00932403">
              <w:rPr>
                <w:rFonts w:ascii="Arial" w:hAnsi="Arial" w:cs="Arial"/>
                <w:b/>
                <w:bCs/>
                <w:sz w:val="20"/>
                <w:szCs w:val="20"/>
              </w:rPr>
              <w:t>Tebb</w:t>
            </w:r>
            <w:proofErr w:type="spellEnd"/>
            <w:r w:rsidRPr="003E31CC">
              <w:rPr>
                <w:rFonts w:ascii="Arial" w:hAnsi="Arial" w:cs="Arial"/>
                <w:sz w:val="20"/>
                <w:szCs w:val="20"/>
              </w:rPr>
              <w:t xml:space="preserve"> </w:t>
            </w:r>
            <w:r w:rsidR="00932403">
              <w:rPr>
                <w:rFonts w:ascii="Arial" w:hAnsi="Arial" w:cs="Arial"/>
                <w:sz w:val="20"/>
                <w:szCs w:val="20"/>
              </w:rPr>
              <w:t>b</w:t>
            </w:r>
            <w:r w:rsidRPr="003E31CC">
              <w:rPr>
                <w:rFonts w:ascii="Arial" w:hAnsi="Arial" w:cs="Arial"/>
                <w:sz w:val="20"/>
                <w:szCs w:val="20"/>
              </w:rPr>
              <w:t xml:space="preserve">ass </w:t>
            </w:r>
          </w:p>
          <w:p w14:paraId="3F8177C1" w14:textId="77777777" w:rsidR="003E31CC" w:rsidRPr="003E31CC" w:rsidRDefault="003E31CC" w:rsidP="003E31CC">
            <w:pPr>
              <w:spacing w:line="264" w:lineRule="auto"/>
              <w:rPr>
                <w:rFonts w:ascii="Arial" w:hAnsi="Arial" w:cs="Arial"/>
                <w:sz w:val="20"/>
                <w:szCs w:val="20"/>
              </w:rPr>
            </w:pPr>
          </w:p>
          <w:p w14:paraId="5B8CEA58" w14:textId="5B317B3A" w:rsidR="003E31CC" w:rsidRPr="003E31CC" w:rsidRDefault="003E31CC" w:rsidP="003E31CC">
            <w:pPr>
              <w:spacing w:line="264" w:lineRule="auto"/>
              <w:rPr>
                <w:rFonts w:ascii="Arial" w:hAnsi="Arial" w:cs="Arial"/>
                <w:sz w:val="20"/>
                <w:szCs w:val="20"/>
              </w:rPr>
            </w:pPr>
            <w:r w:rsidRPr="003E31CC">
              <w:rPr>
                <w:rFonts w:ascii="Arial" w:hAnsi="Arial" w:cs="Arial"/>
                <w:sz w:val="20"/>
                <w:szCs w:val="20"/>
              </w:rPr>
              <w:t>*</w:t>
            </w:r>
            <w:proofErr w:type="gramStart"/>
            <w:r w:rsidRPr="003E31CC">
              <w:rPr>
                <w:rFonts w:ascii="Arial" w:hAnsi="Arial" w:cs="Arial"/>
                <w:sz w:val="20"/>
                <w:szCs w:val="20"/>
              </w:rPr>
              <w:t>soloists</w:t>
            </w:r>
            <w:proofErr w:type="gramEnd"/>
          </w:p>
        </w:tc>
      </w:tr>
    </w:tbl>
    <w:p w14:paraId="7099911B" w14:textId="77777777" w:rsidR="003E31CC" w:rsidRDefault="003E31CC" w:rsidP="0063445C">
      <w:pPr>
        <w:spacing w:after="120" w:line="264" w:lineRule="auto"/>
        <w:rPr>
          <w:rFonts w:ascii="Arial" w:hAnsi="Arial" w:cs="Arial"/>
          <w:sz w:val="22"/>
          <w:szCs w:val="22"/>
        </w:rPr>
      </w:pPr>
    </w:p>
    <w:p w14:paraId="492C4CDC" w14:textId="77777777" w:rsidR="00E60F7E" w:rsidRPr="0063445C" w:rsidRDefault="00E60F7E" w:rsidP="0063445C">
      <w:pPr>
        <w:spacing w:after="120" w:line="264" w:lineRule="auto"/>
        <w:rPr>
          <w:rFonts w:ascii="Arial" w:hAnsi="Arial" w:cs="Arial"/>
          <w:sz w:val="22"/>
          <w:szCs w:val="22"/>
        </w:rPr>
      </w:pPr>
    </w:p>
    <w:p w14:paraId="4190EE35" w14:textId="5E948E5C" w:rsidR="00765B34" w:rsidRPr="00D14EA1" w:rsidRDefault="00244547" w:rsidP="00277C30">
      <w:pPr>
        <w:spacing w:after="120" w:line="264" w:lineRule="auto"/>
        <w:rPr>
          <w:rFonts w:ascii="Arial" w:hAnsi="Arial" w:cs="Arial"/>
          <w:i/>
          <w:iCs/>
          <w:sz w:val="20"/>
          <w:szCs w:val="20"/>
          <w:lang w:val="en-US"/>
        </w:rPr>
      </w:pPr>
      <w:r>
        <w:rPr>
          <w:rFonts w:ascii="Arial" w:hAnsi="Arial" w:cs="Arial"/>
          <w:b/>
          <w:bCs/>
          <w:sz w:val="20"/>
          <w:szCs w:val="20"/>
          <w:lang w:val="en-US"/>
        </w:rPr>
        <w:t>Meganne Christian</w:t>
      </w:r>
      <w:r w:rsidR="00765B34" w:rsidRPr="00D14EA1">
        <w:rPr>
          <w:rFonts w:ascii="Arial" w:hAnsi="Arial" w:cs="Arial"/>
          <w:sz w:val="20"/>
          <w:szCs w:val="20"/>
          <w:lang w:val="en-US"/>
        </w:rPr>
        <w:t xml:space="preserve"> </w:t>
      </w:r>
      <w:r w:rsidR="00B50FA9">
        <w:rPr>
          <w:rFonts w:ascii="Arial" w:hAnsi="Arial" w:cs="Arial"/>
          <w:i/>
          <w:iCs/>
          <w:sz w:val="20"/>
          <w:szCs w:val="20"/>
          <w:lang w:val="en-US"/>
        </w:rPr>
        <w:t>Speaker</w:t>
      </w:r>
    </w:p>
    <w:p w14:paraId="38FDA2CA" w14:textId="415E4D9B" w:rsidR="006014B8" w:rsidRDefault="00E359C1" w:rsidP="6D653798">
      <w:pPr>
        <w:shd w:val="clear" w:color="auto" w:fill="FFFFFF" w:themeFill="background1"/>
        <w:spacing w:before="300" w:after="300" w:line="240" w:lineRule="auto"/>
        <w:rPr>
          <w:rFonts w:ascii="Arial" w:eastAsia="Times New Roman" w:hAnsi="Arial" w:cs="Arial"/>
          <w:color w:val="0B0C0C"/>
          <w:kern w:val="0"/>
          <w:sz w:val="22"/>
          <w:szCs w:val="22"/>
          <w:lang w:eastAsia="en-GB"/>
          <w14:ligatures w14:val="none"/>
        </w:rPr>
      </w:pPr>
      <w:r w:rsidRPr="007974C2">
        <w:rPr>
          <w:rFonts w:ascii="Arial" w:eastAsia="Times New Roman" w:hAnsi="Arial" w:cs="Arial"/>
          <w:color w:val="0B0C0C"/>
          <w:kern w:val="0"/>
          <w:sz w:val="22"/>
          <w:szCs w:val="22"/>
          <w:lang w:eastAsia="en-GB"/>
          <w14:ligatures w14:val="none"/>
        </w:rPr>
        <w:t>Born in the UK, Meganne grew up in Australia and holds British, Italian, Australian and New Zealand citizenship.</w:t>
      </w:r>
      <w:r w:rsidR="00263096" w:rsidRPr="007974C2">
        <w:rPr>
          <w:rFonts w:ascii="Arial" w:eastAsia="Times New Roman" w:hAnsi="Arial" w:cs="Arial"/>
          <w:color w:val="0B0C0C"/>
          <w:kern w:val="0"/>
          <w:sz w:val="22"/>
          <w:szCs w:val="22"/>
          <w:lang w:eastAsia="en-GB"/>
          <w14:ligatures w14:val="none"/>
        </w:rPr>
        <w:t xml:space="preserve"> </w:t>
      </w:r>
      <w:r w:rsidR="00792524" w:rsidRPr="007974C2">
        <w:rPr>
          <w:rFonts w:ascii="Arial" w:hAnsi="Arial" w:cs="Arial"/>
          <w:color w:val="0B0C0C"/>
          <w:sz w:val="22"/>
          <w:szCs w:val="22"/>
          <w:shd w:val="clear" w:color="auto" w:fill="FFFFFF"/>
        </w:rPr>
        <w:t>Renowned for her skills across multiple science areas</w:t>
      </w:r>
      <w:r w:rsidR="00576782" w:rsidRPr="007974C2">
        <w:rPr>
          <w:rFonts w:ascii="Arial" w:eastAsia="Times New Roman" w:hAnsi="Arial" w:cs="Arial"/>
          <w:color w:val="0B0C0C"/>
          <w:kern w:val="0"/>
          <w:sz w:val="22"/>
          <w:szCs w:val="22"/>
          <w:lang w:eastAsia="en-GB"/>
          <w14:ligatures w14:val="none"/>
        </w:rPr>
        <w:t xml:space="preserve">, </w:t>
      </w:r>
      <w:r w:rsidR="280E0DFD" w:rsidRPr="007974C2">
        <w:rPr>
          <w:rFonts w:ascii="Arial" w:eastAsia="Times New Roman" w:hAnsi="Arial" w:cs="Arial"/>
          <w:color w:val="0B0C0C"/>
          <w:kern w:val="0"/>
          <w:sz w:val="22"/>
          <w:szCs w:val="22"/>
          <w:lang w:eastAsia="en-GB"/>
          <w14:ligatures w14:val="none"/>
        </w:rPr>
        <w:t>she</w:t>
      </w:r>
      <w:r w:rsidRPr="007974C2">
        <w:rPr>
          <w:rFonts w:ascii="Arial" w:eastAsia="Times New Roman" w:hAnsi="Arial" w:cs="Arial"/>
          <w:color w:val="0B0C0C"/>
          <w:kern w:val="0"/>
          <w:sz w:val="22"/>
          <w:szCs w:val="22"/>
          <w:lang w:eastAsia="en-GB"/>
          <w14:ligatures w14:val="none"/>
        </w:rPr>
        <w:t xml:space="preserve"> received a doctorate at the University of New South Wales in Sydney, following her thesis on the design, synthesis and advanced characterisation of nanomaterials for hydrogen storage applications.</w:t>
      </w:r>
      <w:r w:rsidR="00576782" w:rsidRPr="007974C2">
        <w:rPr>
          <w:rFonts w:ascii="Arial" w:eastAsia="Times New Roman" w:hAnsi="Arial" w:cs="Arial"/>
          <w:color w:val="0B0C0C"/>
          <w:kern w:val="0"/>
          <w:sz w:val="22"/>
          <w:szCs w:val="22"/>
          <w:lang w:eastAsia="en-GB"/>
          <w14:ligatures w14:val="none"/>
        </w:rPr>
        <w:t xml:space="preserve"> Both </w:t>
      </w:r>
      <w:r w:rsidR="00115226" w:rsidRPr="007974C2">
        <w:rPr>
          <w:rFonts w:ascii="Arial" w:eastAsia="Times New Roman" w:hAnsi="Arial" w:cs="Arial"/>
          <w:color w:val="0B0C0C"/>
          <w:kern w:val="0"/>
          <w:sz w:val="22"/>
          <w:szCs w:val="22"/>
          <w:lang w:eastAsia="en-GB"/>
          <w14:ligatures w14:val="none"/>
        </w:rPr>
        <w:t>during her studies and after graduation, she received national awards for outstanding research in the field of engineering and industrial chemistry.</w:t>
      </w:r>
      <w:r w:rsidR="00263096" w:rsidRPr="007974C2">
        <w:rPr>
          <w:rFonts w:ascii="Arial" w:eastAsia="Times New Roman" w:hAnsi="Arial" w:cs="Arial"/>
          <w:color w:val="0B0C0C"/>
          <w:kern w:val="0"/>
          <w:sz w:val="22"/>
          <w:szCs w:val="22"/>
          <w:lang w:eastAsia="en-GB"/>
          <w14:ligatures w14:val="none"/>
        </w:rPr>
        <w:t xml:space="preserve"> </w:t>
      </w:r>
    </w:p>
    <w:p w14:paraId="0E6E0DCB" w14:textId="09495564" w:rsidR="00263096" w:rsidRPr="007974C2" w:rsidDel="006014B8" w:rsidRDefault="00263096" w:rsidP="6D653798">
      <w:pPr>
        <w:shd w:val="clear" w:color="auto" w:fill="FFFFFF" w:themeFill="background1"/>
        <w:spacing w:before="300" w:after="300" w:line="240" w:lineRule="auto"/>
        <w:rPr>
          <w:rFonts w:ascii="Arial" w:eastAsia="Times New Roman" w:hAnsi="Arial" w:cs="Arial"/>
          <w:color w:val="0B0C0C"/>
          <w:kern w:val="0"/>
          <w:sz w:val="22"/>
          <w:szCs w:val="22"/>
          <w:lang w:eastAsia="en-GB"/>
          <w14:ligatures w14:val="none"/>
          <w:rPrChange w:id="1" w:author="Unknown" w16du:dateUtc="2024-07-02T16:07:00Z">
            <w:rPr>
              <w:rFonts w:ascii="Arial" w:eastAsia="Times New Roman" w:hAnsi="Arial" w:cs="Arial"/>
              <w:color w:val="0B0C0C"/>
              <w:kern w:val="0"/>
              <w:sz w:val="20"/>
              <w:szCs w:val="20"/>
              <w:lang w:eastAsia="en-GB"/>
              <w14:ligatures w14:val="none"/>
            </w:rPr>
          </w:rPrChange>
        </w:rPr>
      </w:pPr>
      <w:r w:rsidRPr="007974C2">
        <w:rPr>
          <w:rFonts w:ascii="Arial" w:hAnsi="Arial" w:cs="Arial"/>
          <w:color w:val="0B0C0C"/>
          <w:sz w:val="22"/>
          <w:szCs w:val="22"/>
          <w:shd w:val="clear" w:color="auto" w:fill="FFFFFF"/>
        </w:rPr>
        <w:t>With training in science, industrial chemistry, atmospheric physics, meteorology and engineering, Meganne’s dynamic career has taken her across the globe, from observing weather patterns at the Concordia station in Antarctica with the National Research Council (CNR) of Italy, to undertaking parabolic flights to test graphene coatings in satellites with research institutes.</w:t>
      </w:r>
      <w:r w:rsidRPr="007974C2">
        <w:rPr>
          <w:rFonts w:ascii="Arial" w:eastAsia="Times New Roman" w:hAnsi="Arial" w:cs="Arial"/>
          <w:color w:val="0B0C0C"/>
          <w:kern w:val="0"/>
          <w:sz w:val="22"/>
          <w:szCs w:val="22"/>
          <w:lang w:eastAsia="en-GB"/>
          <w14:ligatures w14:val="none"/>
        </w:rPr>
        <w:t xml:space="preserve"> </w:t>
      </w:r>
      <w:r w:rsidR="00B618E8" w:rsidRPr="007974C2">
        <w:rPr>
          <w:rFonts w:ascii="Arial" w:eastAsia="Times New Roman" w:hAnsi="Arial" w:cs="Arial"/>
          <w:color w:val="0B0C0C"/>
          <w:kern w:val="0"/>
          <w:sz w:val="22"/>
          <w:szCs w:val="22"/>
          <w:lang w:eastAsia="en-GB"/>
          <w14:ligatures w14:val="none"/>
        </w:rPr>
        <w:t xml:space="preserve">From these expeditions Meganne was also trained in firefighting, medical aid, rescue and survival in extreme conditions. </w:t>
      </w:r>
    </w:p>
    <w:p w14:paraId="4D9B5561" w14:textId="157E367A" w:rsidR="00263096" w:rsidRPr="007974C2" w:rsidRDefault="00DE4106" w:rsidP="6D653798">
      <w:pPr>
        <w:shd w:val="clear" w:color="auto" w:fill="FFFFFF" w:themeFill="background1"/>
        <w:spacing w:before="300" w:after="300" w:line="240" w:lineRule="auto"/>
        <w:rPr>
          <w:rFonts w:ascii="Arial" w:eastAsia="Times New Roman" w:hAnsi="Arial" w:cs="Arial"/>
          <w:color w:val="0B0C0C"/>
          <w:kern w:val="0"/>
          <w:sz w:val="22"/>
          <w:szCs w:val="22"/>
          <w:lang w:eastAsia="en-GB"/>
          <w14:ligatures w14:val="none"/>
          <w:rPrChange w:id="2" w:author="Unknown" w16du:dateUtc="2024-07-02T16:07:00Z">
            <w:rPr>
              <w:rFonts w:ascii="Arial" w:eastAsia="Times New Roman" w:hAnsi="Arial" w:cs="Arial"/>
              <w:color w:val="0B0C0C"/>
              <w:kern w:val="0"/>
              <w:sz w:val="20"/>
              <w:szCs w:val="20"/>
              <w:lang w:eastAsia="en-GB"/>
              <w14:ligatures w14:val="none"/>
            </w:rPr>
          </w:rPrChange>
        </w:rPr>
      </w:pPr>
      <w:r w:rsidRPr="007974C2">
        <w:rPr>
          <w:rFonts w:ascii="Arial" w:eastAsia="Times New Roman" w:hAnsi="Arial" w:cs="Arial"/>
          <w:color w:val="0B0C0C"/>
          <w:kern w:val="0"/>
          <w:sz w:val="22"/>
          <w:szCs w:val="22"/>
          <w:lang w:eastAsia="en-GB"/>
          <w14:ligatures w14:val="none"/>
        </w:rPr>
        <w:t>Meganne made international headlines when she was selected to join ESA’s new astronaut cohort alongside UK Career Astronaut, Rosemary Coogan, and world-first Parastronaut, John McFall</w:t>
      </w:r>
      <w:r w:rsidR="009B0157" w:rsidRPr="007974C2">
        <w:rPr>
          <w:rFonts w:ascii="Arial" w:eastAsia="Times New Roman" w:hAnsi="Arial" w:cs="Arial"/>
          <w:color w:val="0B0C0C"/>
          <w:kern w:val="0"/>
          <w:sz w:val="22"/>
          <w:szCs w:val="22"/>
          <w:lang w:eastAsia="en-GB"/>
          <w14:ligatures w14:val="none"/>
        </w:rPr>
        <w:t>.</w:t>
      </w:r>
      <w:r w:rsidR="0067056B">
        <w:rPr>
          <w:rFonts w:ascii="Arial" w:eastAsia="Times New Roman" w:hAnsi="Arial" w:cs="Arial"/>
          <w:color w:val="0B0C0C"/>
          <w:kern w:val="0"/>
          <w:sz w:val="22"/>
          <w:szCs w:val="22"/>
          <w:lang w:eastAsia="en-GB"/>
          <w14:ligatures w14:val="none"/>
        </w:rPr>
        <w:t xml:space="preserve"> </w:t>
      </w:r>
      <w:r w:rsidRPr="007974C2">
        <w:rPr>
          <w:rFonts w:ascii="Arial" w:eastAsia="Times New Roman" w:hAnsi="Arial" w:cs="Arial"/>
          <w:color w:val="0B0C0C"/>
          <w:kern w:val="0"/>
          <w:sz w:val="22"/>
          <w:szCs w:val="22"/>
          <w:lang w:eastAsia="en-GB"/>
          <w14:ligatures w14:val="none"/>
        </w:rPr>
        <w:t>They were among the first astronauts to be unveiled by ESA since 2009 out of more than 22,500 candidates.</w:t>
      </w:r>
    </w:p>
    <w:p w14:paraId="1683385E" w14:textId="447B69EC" w:rsidR="00E359C1" w:rsidRPr="007974C2" w:rsidRDefault="00E359C1" w:rsidP="6D653798">
      <w:pPr>
        <w:shd w:val="clear" w:color="auto" w:fill="FFFFFF" w:themeFill="background1"/>
        <w:spacing w:before="300" w:after="300" w:line="240" w:lineRule="auto"/>
        <w:rPr>
          <w:rFonts w:ascii="Arial" w:eastAsia="Times New Roman" w:hAnsi="Arial" w:cs="Arial"/>
          <w:color w:val="0B0C0C"/>
          <w:kern w:val="0"/>
          <w:sz w:val="22"/>
          <w:szCs w:val="22"/>
          <w:lang w:eastAsia="en-GB"/>
          <w14:ligatures w14:val="none"/>
          <w:rPrChange w:id="3" w:author="Unknown" w16du:dateUtc="2024-07-02T16:07:00Z">
            <w:rPr>
              <w:rFonts w:ascii="Arial" w:eastAsia="Times New Roman" w:hAnsi="Arial" w:cs="Arial"/>
              <w:color w:val="0B0C0C"/>
              <w:kern w:val="0"/>
              <w:sz w:val="20"/>
              <w:szCs w:val="20"/>
              <w:lang w:eastAsia="en-GB"/>
              <w14:ligatures w14:val="none"/>
            </w:rPr>
          </w:rPrChange>
        </w:rPr>
      </w:pPr>
      <w:r w:rsidRPr="007974C2">
        <w:rPr>
          <w:rFonts w:ascii="Arial" w:hAnsi="Arial" w:cs="Arial"/>
          <w:color w:val="0B0C0C"/>
          <w:sz w:val="22"/>
          <w:szCs w:val="22"/>
          <w:shd w:val="clear" w:color="auto" w:fill="FFFFFF"/>
        </w:rPr>
        <w:t>Outside of science, Meganne has a range of talents, including languages, knitting, climbing, and scuba diving, and she also holds a black belt in Hapkido, a Korean martial art.</w:t>
      </w:r>
    </w:p>
    <w:p w14:paraId="46DC289F" w14:textId="77777777" w:rsidR="009277EA" w:rsidRPr="00576782" w:rsidRDefault="009277EA" w:rsidP="00277C30">
      <w:pPr>
        <w:spacing w:after="120" w:line="264" w:lineRule="auto"/>
        <w:rPr>
          <w:rFonts w:ascii="Arial" w:hAnsi="Arial" w:cs="Arial"/>
          <w:sz w:val="20"/>
          <w:szCs w:val="20"/>
          <w:lang w:val="en-US"/>
        </w:rPr>
      </w:pPr>
    </w:p>
    <w:sectPr w:rsidR="009277EA" w:rsidRPr="00576782" w:rsidSect="00765B34">
      <w:footerReference w:type="default" r:id="rId9"/>
      <w:headerReference w:type="first" r:id="rId10"/>
      <w:type w:val="continuous"/>
      <w:pgSz w:w="11906" w:h="16838"/>
      <w:pgMar w:top="720" w:right="720" w:bottom="720" w:left="720" w:header="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8AAD" w14:textId="77777777" w:rsidR="006E5170" w:rsidRDefault="006E5170" w:rsidP="00372C79">
      <w:pPr>
        <w:spacing w:after="0" w:line="240" w:lineRule="auto"/>
      </w:pPr>
      <w:r>
        <w:separator/>
      </w:r>
    </w:p>
  </w:endnote>
  <w:endnote w:type="continuationSeparator" w:id="0">
    <w:p w14:paraId="091B0998" w14:textId="77777777" w:rsidR="006E5170" w:rsidRDefault="006E5170" w:rsidP="00372C79">
      <w:pPr>
        <w:spacing w:after="0" w:line="240" w:lineRule="auto"/>
      </w:pPr>
      <w:r>
        <w:continuationSeparator/>
      </w:r>
    </w:p>
  </w:endnote>
  <w:endnote w:type="continuationNotice" w:id="1">
    <w:p w14:paraId="0D1D0BD1" w14:textId="77777777" w:rsidR="006E5170" w:rsidRDefault="006E51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useo Sans 7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A2FCB" w14:textId="25BCED88" w:rsidR="00CA7E3D" w:rsidRPr="004B3597" w:rsidRDefault="00A93B7F">
    <w:pPr>
      <w:pStyle w:val="Footer"/>
      <w:rPr>
        <w:rFonts w:ascii="Arial" w:hAnsi="Arial" w:cs="Arial"/>
        <w:b/>
        <w:bCs/>
        <w:sz w:val="16"/>
        <w:szCs w:val="16"/>
      </w:rPr>
    </w:pPr>
    <w:r>
      <w:rPr>
        <w:rStyle w:val="A21"/>
        <w:rFonts w:ascii="Arial" w:hAnsi="Arial" w:cs="Arial"/>
        <w:b w:val="0"/>
        <w:bCs w:val="0"/>
      </w:rPr>
      <w:t>Kindly supported</w:t>
    </w:r>
    <w:r w:rsidR="00DD0A7D">
      <w:rPr>
        <w:rStyle w:val="A21"/>
        <w:rFonts w:ascii="Arial" w:hAnsi="Arial" w:cs="Arial"/>
        <w:b w:val="0"/>
        <w:bCs w:val="0"/>
      </w:rPr>
      <w:t xml:space="preserve"> by</w:t>
    </w:r>
    <w:r w:rsidR="00814B37" w:rsidRPr="004B3597">
      <w:rPr>
        <w:rStyle w:val="A21"/>
        <w:rFonts w:ascii="Arial" w:hAnsi="Arial" w:cs="Arial"/>
      </w:rPr>
      <w:t xml:space="preserve"> </w:t>
    </w:r>
    <w:r>
      <w:rPr>
        <w:rStyle w:val="A21"/>
        <w:rFonts w:ascii="Arial" w:hAnsi="Arial" w:cs="Arial"/>
      </w:rPr>
      <w:t>Diana Woolley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47217F" w14:textId="77777777" w:rsidR="006E5170" w:rsidRDefault="006E5170" w:rsidP="00372C79">
      <w:pPr>
        <w:spacing w:after="0" w:line="240" w:lineRule="auto"/>
      </w:pPr>
      <w:r>
        <w:separator/>
      </w:r>
    </w:p>
  </w:footnote>
  <w:footnote w:type="continuationSeparator" w:id="0">
    <w:p w14:paraId="4C47605B" w14:textId="77777777" w:rsidR="006E5170" w:rsidRDefault="006E5170" w:rsidP="00372C79">
      <w:pPr>
        <w:spacing w:after="0" w:line="240" w:lineRule="auto"/>
      </w:pPr>
      <w:r>
        <w:continuationSeparator/>
      </w:r>
    </w:p>
  </w:footnote>
  <w:footnote w:type="continuationNotice" w:id="1">
    <w:p w14:paraId="180C9622" w14:textId="77777777" w:rsidR="006E5170" w:rsidRDefault="006E51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5A9633" w14:textId="77777777" w:rsidR="00277C30" w:rsidRDefault="00277C30">
    <w:pPr>
      <w:pStyle w:val="Header"/>
    </w:pPr>
    <w:r>
      <w:rPr>
        <w:noProof/>
      </w:rPr>
      <w:drawing>
        <wp:anchor distT="0" distB="0" distL="114300" distR="114300" simplePos="0" relativeHeight="251658240" behindDoc="0" locked="0" layoutInCell="1" allowOverlap="1" wp14:anchorId="45767AD2" wp14:editId="6D529D75">
          <wp:simplePos x="0" y="0"/>
          <wp:positionH relativeFrom="column">
            <wp:posOffset>-469783</wp:posOffset>
          </wp:positionH>
          <wp:positionV relativeFrom="paragraph">
            <wp:posOffset>8616</wp:posOffset>
          </wp:positionV>
          <wp:extent cx="7656830" cy="1634490"/>
          <wp:effectExtent l="0" t="0" r="1270" b="3810"/>
          <wp:wrapSquare wrapText="bothSides"/>
          <wp:docPr id="892231500" name="Picture 1" descr="A purple and white graph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094995" name="Picture 1" descr="A purple and white graphic&#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56830" cy="1634490"/>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NNhlG/r0yzhkV" int2:id="VH9EasLC">
      <int2:state int2:value="Rejected" int2:type="AugLoop_Text_Critique"/>
    </int2:textHash>
    <int2:bookmark int2:bookmarkName="_Int_X6taZZdZ" int2:invalidationBookmarkName="" int2:hashCode="3gT6Din5s14kkF" int2:id="pAW4AYp7">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3E546E14"/>
    <w:multiLevelType w:val="hybridMultilevel"/>
    <w:tmpl w:val="81FE7BF8"/>
    <w:lvl w:ilvl="0" w:tplc="E080508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1">
    <w:nsid w:val="7E8634FF"/>
    <w:multiLevelType w:val="hybridMultilevel"/>
    <w:tmpl w:val="8F064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499930">
    <w:abstractNumId w:val="0"/>
  </w:num>
  <w:num w:numId="2" w16cid:durableId="11433495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8DF"/>
    <w:rsid w:val="00001089"/>
    <w:rsid w:val="00003904"/>
    <w:rsid w:val="0001141E"/>
    <w:rsid w:val="00013612"/>
    <w:rsid w:val="00015784"/>
    <w:rsid w:val="000208D4"/>
    <w:rsid w:val="00033E85"/>
    <w:rsid w:val="0004731D"/>
    <w:rsid w:val="00052806"/>
    <w:rsid w:val="00055ECE"/>
    <w:rsid w:val="00057FF3"/>
    <w:rsid w:val="000604EF"/>
    <w:rsid w:val="00060ABE"/>
    <w:rsid w:val="00066E35"/>
    <w:rsid w:val="0008119E"/>
    <w:rsid w:val="000812B1"/>
    <w:rsid w:val="00082555"/>
    <w:rsid w:val="0008535B"/>
    <w:rsid w:val="000856B3"/>
    <w:rsid w:val="000B6E3C"/>
    <w:rsid w:val="000D2CF5"/>
    <w:rsid w:val="000D4B92"/>
    <w:rsid w:val="000F1B5E"/>
    <w:rsid w:val="00111204"/>
    <w:rsid w:val="00115226"/>
    <w:rsid w:val="00115989"/>
    <w:rsid w:val="0012681F"/>
    <w:rsid w:val="0013250D"/>
    <w:rsid w:val="00136C68"/>
    <w:rsid w:val="001507A5"/>
    <w:rsid w:val="00157F06"/>
    <w:rsid w:val="0017089B"/>
    <w:rsid w:val="0018032A"/>
    <w:rsid w:val="001859A9"/>
    <w:rsid w:val="00197F55"/>
    <w:rsid w:val="001A2D63"/>
    <w:rsid w:val="001B464C"/>
    <w:rsid w:val="001B73D9"/>
    <w:rsid w:val="001C00BD"/>
    <w:rsid w:val="001C5DB6"/>
    <w:rsid w:val="001D58D2"/>
    <w:rsid w:val="001D7564"/>
    <w:rsid w:val="001D7E0E"/>
    <w:rsid w:val="001E44AF"/>
    <w:rsid w:val="001E5331"/>
    <w:rsid w:val="001E6699"/>
    <w:rsid w:val="001F7198"/>
    <w:rsid w:val="00221271"/>
    <w:rsid w:val="002260D1"/>
    <w:rsid w:val="002371D6"/>
    <w:rsid w:val="00240822"/>
    <w:rsid w:val="00243C71"/>
    <w:rsid w:val="00244547"/>
    <w:rsid w:val="0024476B"/>
    <w:rsid w:val="00253B82"/>
    <w:rsid w:val="00254A4B"/>
    <w:rsid w:val="00260AE1"/>
    <w:rsid w:val="00263096"/>
    <w:rsid w:val="00270867"/>
    <w:rsid w:val="002718B1"/>
    <w:rsid w:val="00277C30"/>
    <w:rsid w:val="002B3E56"/>
    <w:rsid w:val="002B5F6F"/>
    <w:rsid w:val="002B7D54"/>
    <w:rsid w:val="002C658B"/>
    <w:rsid w:val="002D3D06"/>
    <w:rsid w:val="002F5242"/>
    <w:rsid w:val="0032025A"/>
    <w:rsid w:val="00321585"/>
    <w:rsid w:val="00337C0E"/>
    <w:rsid w:val="00342EA8"/>
    <w:rsid w:val="00346F93"/>
    <w:rsid w:val="00352E08"/>
    <w:rsid w:val="00370289"/>
    <w:rsid w:val="00370506"/>
    <w:rsid w:val="00372C79"/>
    <w:rsid w:val="003739A1"/>
    <w:rsid w:val="00383964"/>
    <w:rsid w:val="003A2AB7"/>
    <w:rsid w:val="003A6A46"/>
    <w:rsid w:val="003B0979"/>
    <w:rsid w:val="003B42F5"/>
    <w:rsid w:val="003C2432"/>
    <w:rsid w:val="003C6841"/>
    <w:rsid w:val="003D173E"/>
    <w:rsid w:val="003D43A1"/>
    <w:rsid w:val="003D52ED"/>
    <w:rsid w:val="003E17F3"/>
    <w:rsid w:val="003E31CC"/>
    <w:rsid w:val="003F3DB7"/>
    <w:rsid w:val="00417FDA"/>
    <w:rsid w:val="00427210"/>
    <w:rsid w:val="004366E1"/>
    <w:rsid w:val="00437CD4"/>
    <w:rsid w:val="00440360"/>
    <w:rsid w:val="0044532B"/>
    <w:rsid w:val="0044782F"/>
    <w:rsid w:val="004642F7"/>
    <w:rsid w:val="00471C19"/>
    <w:rsid w:val="0047585D"/>
    <w:rsid w:val="00476558"/>
    <w:rsid w:val="00477067"/>
    <w:rsid w:val="00482346"/>
    <w:rsid w:val="004B021F"/>
    <w:rsid w:val="004B3597"/>
    <w:rsid w:val="004D1D8B"/>
    <w:rsid w:val="004E21C7"/>
    <w:rsid w:val="004E670B"/>
    <w:rsid w:val="004F31CA"/>
    <w:rsid w:val="005359D7"/>
    <w:rsid w:val="00552ECD"/>
    <w:rsid w:val="00566B7B"/>
    <w:rsid w:val="00570DAA"/>
    <w:rsid w:val="005747F9"/>
    <w:rsid w:val="00576782"/>
    <w:rsid w:val="005809B1"/>
    <w:rsid w:val="00586225"/>
    <w:rsid w:val="0059236B"/>
    <w:rsid w:val="00592C93"/>
    <w:rsid w:val="005958C9"/>
    <w:rsid w:val="005A7140"/>
    <w:rsid w:val="005B2006"/>
    <w:rsid w:val="005C002B"/>
    <w:rsid w:val="005C62C7"/>
    <w:rsid w:val="005C7AB4"/>
    <w:rsid w:val="005D0440"/>
    <w:rsid w:val="005D0FE7"/>
    <w:rsid w:val="005D1ED0"/>
    <w:rsid w:val="005D450B"/>
    <w:rsid w:val="005D58AC"/>
    <w:rsid w:val="005F2D90"/>
    <w:rsid w:val="005F7A78"/>
    <w:rsid w:val="006014B8"/>
    <w:rsid w:val="0060510D"/>
    <w:rsid w:val="0063445C"/>
    <w:rsid w:val="006508CC"/>
    <w:rsid w:val="006663DD"/>
    <w:rsid w:val="0067056B"/>
    <w:rsid w:val="00680841"/>
    <w:rsid w:val="00693183"/>
    <w:rsid w:val="006968DF"/>
    <w:rsid w:val="006A06F4"/>
    <w:rsid w:val="006A16CC"/>
    <w:rsid w:val="006B0C10"/>
    <w:rsid w:val="006B35C9"/>
    <w:rsid w:val="006C571E"/>
    <w:rsid w:val="006C73D5"/>
    <w:rsid w:val="006C741E"/>
    <w:rsid w:val="006E5170"/>
    <w:rsid w:val="006E719D"/>
    <w:rsid w:val="006F2146"/>
    <w:rsid w:val="006F3AA8"/>
    <w:rsid w:val="00705B28"/>
    <w:rsid w:val="00711BDC"/>
    <w:rsid w:val="007166B0"/>
    <w:rsid w:val="00737E8A"/>
    <w:rsid w:val="007410BD"/>
    <w:rsid w:val="00755653"/>
    <w:rsid w:val="00763D45"/>
    <w:rsid w:val="00765B34"/>
    <w:rsid w:val="00766168"/>
    <w:rsid w:val="0076710F"/>
    <w:rsid w:val="00780669"/>
    <w:rsid w:val="00792524"/>
    <w:rsid w:val="007927C1"/>
    <w:rsid w:val="007974C2"/>
    <w:rsid w:val="007A3C54"/>
    <w:rsid w:val="007A5698"/>
    <w:rsid w:val="007A6D67"/>
    <w:rsid w:val="007B15F8"/>
    <w:rsid w:val="007B4765"/>
    <w:rsid w:val="007C000F"/>
    <w:rsid w:val="007C1665"/>
    <w:rsid w:val="007E2FB9"/>
    <w:rsid w:val="007E3A33"/>
    <w:rsid w:val="007E3D06"/>
    <w:rsid w:val="007F1D80"/>
    <w:rsid w:val="0080310A"/>
    <w:rsid w:val="00814AD3"/>
    <w:rsid w:val="00814B37"/>
    <w:rsid w:val="00833EEE"/>
    <w:rsid w:val="008618A7"/>
    <w:rsid w:val="008A2C99"/>
    <w:rsid w:val="008A44C7"/>
    <w:rsid w:val="008A71D4"/>
    <w:rsid w:val="008E2021"/>
    <w:rsid w:val="008E3D5C"/>
    <w:rsid w:val="00904C63"/>
    <w:rsid w:val="009071BC"/>
    <w:rsid w:val="00907B9A"/>
    <w:rsid w:val="009277EA"/>
    <w:rsid w:val="00932403"/>
    <w:rsid w:val="00951EDB"/>
    <w:rsid w:val="0096549A"/>
    <w:rsid w:val="00965AFB"/>
    <w:rsid w:val="009A20D6"/>
    <w:rsid w:val="009A64EE"/>
    <w:rsid w:val="009B0157"/>
    <w:rsid w:val="009F5705"/>
    <w:rsid w:val="009F78D9"/>
    <w:rsid w:val="00A02895"/>
    <w:rsid w:val="00A0725A"/>
    <w:rsid w:val="00A171E2"/>
    <w:rsid w:val="00A34B4D"/>
    <w:rsid w:val="00A350F7"/>
    <w:rsid w:val="00A51C3D"/>
    <w:rsid w:val="00A51F68"/>
    <w:rsid w:val="00A53C51"/>
    <w:rsid w:val="00A560B6"/>
    <w:rsid w:val="00A7289D"/>
    <w:rsid w:val="00A7713D"/>
    <w:rsid w:val="00A82A63"/>
    <w:rsid w:val="00A84B14"/>
    <w:rsid w:val="00A93B7F"/>
    <w:rsid w:val="00A94F1A"/>
    <w:rsid w:val="00A96B38"/>
    <w:rsid w:val="00AB01E2"/>
    <w:rsid w:val="00AB69AE"/>
    <w:rsid w:val="00AB7BF2"/>
    <w:rsid w:val="00AC1937"/>
    <w:rsid w:val="00AD06E8"/>
    <w:rsid w:val="00AD3AAD"/>
    <w:rsid w:val="00AF20AD"/>
    <w:rsid w:val="00AF6F6A"/>
    <w:rsid w:val="00B04BCC"/>
    <w:rsid w:val="00B205F5"/>
    <w:rsid w:val="00B37253"/>
    <w:rsid w:val="00B4491A"/>
    <w:rsid w:val="00B50FA9"/>
    <w:rsid w:val="00B514E8"/>
    <w:rsid w:val="00B54D94"/>
    <w:rsid w:val="00B57AEA"/>
    <w:rsid w:val="00B618E8"/>
    <w:rsid w:val="00B64642"/>
    <w:rsid w:val="00B7449C"/>
    <w:rsid w:val="00BA08AF"/>
    <w:rsid w:val="00BA421C"/>
    <w:rsid w:val="00BB7263"/>
    <w:rsid w:val="00BD6197"/>
    <w:rsid w:val="00C05432"/>
    <w:rsid w:val="00C064FA"/>
    <w:rsid w:val="00C067CC"/>
    <w:rsid w:val="00C21E00"/>
    <w:rsid w:val="00C33323"/>
    <w:rsid w:val="00C36598"/>
    <w:rsid w:val="00C543A7"/>
    <w:rsid w:val="00C74CE1"/>
    <w:rsid w:val="00C77E0C"/>
    <w:rsid w:val="00C841D6"/>
    <w:rsid w:val="00C95B52"/>
    <w:rsid w:val="00CA01BB"/>
    <w:rsid w:val="00CA7008"/>
    <w:rsid w:val="00CA7E3D"/>
    <w:rsid w:val="00CC75D8"/>
    <w:rsid w:val="00CE2681"/>
    <w:rsid w:val="00CE4299"/>
    <w:rsid w:val="00CE7C7A"/>
    <w:rsid w:val="00CF2DB0"/>
    <w:rsid w:val="00CF570E"/>
    <w:rsid w:val="00CF6686"/>
    <w:rsid w:val="00D068D7"/>
    <w:rsid w:val="00D14EA1"/>
    <w:rsid w:val="00D15991"/>
    <w:rsid w:val="00D22E47"/>
    <w:rsid w:val="00D251A0"/>
    <w:rsid w:val="00D34BA0"/>
    <w:rsid w:val="00D53573"/>
    <w:rsid w:val="00D6039B"/>
    <w:rsid w:val="00D66C7B"/>
    <w:rsid w:val="00D67616"/>
    <w:rsid w:val="00D81009"/>
    <w:rsid w:val="00D85970"/>
    <w:rsid w:val="00DA6067"/>
    <w:rsid w:val="00DA714D"/>
    <w:rsid w:val="00DB3A14"/>
    <w:rsid w:val="00DB7518"/>
    <w:rsid w:val="00DC786C"/>
    <w:rsid w:val="00DD0A7D"/>
    <w:rsid w:val="00DD3E94"/>
    <w:rsid w:val="00DD536B"/>
    <w:rsid w:val="00DE1D6A"/>
    <w:rsid w:val="00DE2CE4"/>
    <w:rsid w:val="00DE4000"/>
    <w:rsid w:val="00DE4106"/>
    <w:rsid w:val="00DE6EC4"/>
    <w:rsid w:val="00DE6FF4"/>
    <w:rsid w:val="00DF0443"/>
    <w:rsid w:val="00DF5E48"/>
    <w:rsid w:val="00DF6849"/>
    <w:rsid w:val="00E021C6"/>
    <w:rsid w:val="00E07FCC"/>
    <w:rsid w:val="00E221FD"/>
    <w:rsid w:val="00E3047E"/>
    <w:rsid w:val="00E359C1"/>
    <w:rsid w:val="00E43525"/>
    <w:rsid w:val="00E43B6E"/>
    <w:rsid w:val="00E50B76"/>
    <w:rsid w:val="00E57ADC"/>
    <w:rsid w:val="00E60F7E"/>
    <w:rsid w:val="00E63018"/>
    <w:rsid w:val="00E77434"/>
    <w:rsid w:val="00E8018D"/>
    <w:rsid w:val="00E82C58"/>
    <w:rsid w:val="00E843AB"/>
    <w:rsid w:val="00E84F52"/>
    <w:rsid w:val="00E94520"/>
    <w:rsid w:val="00E960DA"/>
    <w:rsid w:val="00EA3ADC"/>
    <w:rsid w:val="00EA671D"/>
    <w:rsid w:val="00EB2995"/>
    <w:rsid w:val="00EB2B89"/>
    <w:rsid w:val="00EC5A8F"/>
    <w:rsid w:val="00ED2B27"/>
    <w:rsid w:val="00ED7B35"/>
    <w:rsid w:val="00EE01BE"/>
    <w:rsid w:val="00EE490F"/>
    <w:rsid w:val="00EF61C7"/>
    <w:rsid w:val="00F01CBF"/>
    <w:rsid w:val="00F02BDE"/>
    <w:rsid w:val="00F06FFC"/>
    <w:rsid w:val="00F10785"/>
    <w:rsid w:val="00F1111B"/>
    <w:rsid w:val="00F2112C"/>
    <w:rsid w:val="00F431CF"/>
    <w:rsid w:val="00F43871"/>
    <w:rsid w:val="00F47E18"/>
    <w:rsid w:val="00F726EB"/>
    <w:rsid w:val="00F74499"/>
    <w:rsid w:val="00F8148E"/>
    <w:rsid w:val="00F869A4"/>
    <w:rsid w:val="00F94E17"/>
    <w:rsid w:val="00FA6F7F"/>
    <w:rsid w:val="00FC2366"/>
    <w:rsid w:val="00FC31DC"/>
    <w:rsid w:val="00FD1D57"/>
    <w:rsid w:val="00FD3506"/>
    <w:rsid w:val="00FD4C22"/>
    <w:rsid w:val="00FE1A49"/>
    <w:rsid w:val="01ACA0C1"/>
    <w:rsid w:val="07AE0BED"/>
    <w:rsid w:val="109BAEC1"/>
    <w:rsid w:val="11D4BB29"/>
    <w:rsid w:val="1322E497"/>
    <w:rsid w:val="14B99CD8"/>
    <w:rsid w:val="280E0DFD"/>
    <w:rsid w:val="2D0D501B"/>
    <w:rsid w:val="325144E5"/>
    <w:rsid w:val="371AAB1B"/>
    <w:rsid w:val="3C0626E5"/>
    <w:rsid w:val="4FFBE69F"/>
    <w:rsid w:val="5019F6F4"/>
    <w:rsid w:val="638915F6"/>
    <w:rsid w:val="6B244EC0"/>
    <w:rsid w:val="6D653798"/>
    <w:rsid w:val="7107CE87"/>
    <w:rsid w:val="7314EC81"/>
    <w:rsid w:val="7560CC37"/>
    <w:rsid w:val="775ED2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7F796"/>
  <w15:chartTrackingRefBased/>
  <w15:docId w15:val="{DD210585-9A6B-42AA-8AD0-0FCADCF45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8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8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8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8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8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8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8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8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8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8DF"/>
    <w:rPr>
      <w:rFonts w:eastAsiaTheme="majorEastAsia" w:cstheme="majorBidi"/>
      <w:color w:val="272727" w:themeColor="text1" w:themeTint="D8"/>
    </w:rPr>
  </w:style>
  <w:style w:type="paragraph" w:styleId="Title">
    <w:name w:val="Title"/>
    <w:basedOn w:val="Normal"/>
    <w:next w:val="Normal"/>
    <w:link w:val="TitleChar"/>
    <w:uiPriority w:val="10"/>
    <w:qFormat/>
    <w:rsid w:val="006968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8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8DF"/>
    <w:pPr>
      <w:spacing w:before="160"/>
      <w:jc w:val="center"/>
    </w:pPr>
    <w:rPr>
      <w:i/>
      <w:iCs/>
      <w:color w:val="404040" w:themeColor="text1" w:themeTint="BF"/>
    </w:rPr>
  </w:style>
  <w:style w:type="character" w:customStyle="1" w:styleId="QuoteChar">
    <w:name w:val="Quote Char"/>
    <w:basedOn w:val="DefaultParagraphFont"/>
    <w:link w:val="Quote"/>
    <w:uiPriority w:val="29"/>
    <w:rsid w:val="006968DF"/>
    <w:rPr>
      <w:i/>
      <w:iCs/>
      <w:color w:val="404040" w:themeColor="text1" w:themeTint="BF"/>
    </w:rPr>
  </w:style>
  <w:style w:type="paragraph" w:styleId="ListParagraph">
    <w:name w:val="List Paragraph"/>
    <w:basedOn w:val="Normal"/>
    <w:uiPriority w:val="34"/>
    <w:qFormat/>
    <w:rsid w:val="006968DF"/>
    <w:pPr>
      <w:ind w:left="720"/>
      <w:contextualSpacing/>
    </w:pPr>
  </w:style>
  <w:style w:type="character" w:styleId="IntenseEmphasis">
    <w:name w:val="Intense Emphasis"/>
    <w:basedOn w:val="DefaultParagraphFont"/>
    <w:uiPriority w:val="21"/>
    <w:qFormat/>
    <w:rsid w:val="006968DF"/>
    <w:rPr>
      <w:i/>
      <w:iCs/>
      <w:color w:val="0F4761" w:themeColor="accent1" w:themeShade="BF"/>
    </w:rPr>
  </w:style>
  <w:style w:type="paragraph" w:styleId="IntenseQuote">
    <w:name w:val="Intense Quote"/>
    <w:basedOn w:val="Normal"/>
    <w:next w:val="Normal"/>
    <w:link w:val="IntenseQuoteChar"/>
    <w:uiPriority w:val="30"/>
    <w:qFormat/>
    <w:rsid w:val="006968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8DF"/>
    <w:rPr>
      <w:i/>
      <w:iCs/>
      <w:color w:val="0F4761" w:themeColor="accent1" w:themeShade="BF"/>
    </w:rPr>
  </w:style>
  <w:style w:type="character" w:styleId="IntenseReference">
    <w:name w:val="Intense Reference"/>
    <w:basedOn w:val="DefaultParagraphFont"/>
    <w:uiPriority w:val="32"/>
    <w:qFormat/>
    <w:rsid w:val="006968DF"/>
    <w:rPr>
      <w:b/>
      <w:bCs/>
      <w:smallCaps/>
      <w:color w:val="0F4761" w:themeColor="accent1" w:themeShade="BF"/>
      <w:spacing w:val="5"/>
    </w:rPr>
  </w:style>
  <w:style w:type="paragraph" w:styleId="NormalWeb">
    <w:name w:val="Normal (Web)"/>
    <w:basedOn w:val="Normal"/>
    <w:uiPriority w:val="99"/>
    <w:semiHidden/>
    <w:unhideWhenUsed/>
    <w:rsid w:val="007A6D67"/>
    <w:pPr>
      <w:spacing w:before="100" w:beforeAutospacing="1" w:after="100" w:afterAutospacing="1" w:line="240" w:lineRule="auto"/>
    </w:pPr>
    <w:rPr>
      <w:rFonts w:ascii="Calibri" w:hAnsi="Calibri" w:cs="Calibri"/>
      <w:kern w:val="0"/>
      <w:sz w:val="22"/>
      <w:szCs w:val="22"/>
      <w:lang w:eastAsia="en-GB"/>
      <w14:ligatures w14:val="none"/>
    </w:rPr>
  </w:style>
  <w:style w:type="paragraph" w:styleId="Header">
    <w:name w:val="header"/>
    <w:basedOn w:val="Normal"/>
    <w:link w:val="HeaderChar"/>
    <w:uiPriority w:val="99"/>
    <w:unhideWhenUsed/>
    <w:rsid w:val="00372C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2C79"/>
  </w:style>
  <w:style w:type="paragraph" w:styleId="Footer">
    <w:name w:val="footer"/>
    <w:basedOn w:val="Normal"/>
    <w:link w:val="FooterChar"/>
    <w:uiPriority w:val="99"/>
    <w:unhideWhenUsed/>
    <w:rsid w:val="00372C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2C79"/>
  </w:style>
  <w:style w:type="paragraph" w:styleId="NoSpacing">
    <w:name w:val="No Spacing"/>
    <w:uiPriority w:val="1"/>
    <w:qFormat/>
    <w:rsid w:val="00A51C3D"/>
    <w:pPr>
      <w:spacing w:after="0" w:line="240" w:lineRule="auto"/>
    </w:pPr>
    <w:rPr>
      <w:rFonts w:eastAsiaTheme="minorEastAsia"/>
      <w:kern w:val="0"/>
      <w:sz w:val="22"/>
      <w:szCs w:val="22"/>
      <w:lang w:val="en-US" w:eastAsia="zh-CN"/>
      <w14:ligatures w14:val="none"/>
    </w:rPr>
  </w:style>
  <w:style w:type="table" w:styleId="TableGrid">
    <w:name w:val="Table Grid"/>
    <w:basedOn w:val="TableNormal"/>
    <w:uiPriority w:val="39"/>
    <w:rsid w:val="00951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21">
    <w:name w:val="A21"/>
    <w:uiPriority w:val="99"/>
    <w:rsid w:val="00814B37"/>
    <w:rPr>
      <w:rFonts w:cs="Museo Sans 700"/>
      <w:b/>
      <w:bCs/>
      <w:color w:val="221E1F"/>
      <w:sz w:val="18"/>
      <w:szCs w:val="18"/>
    </w:rPr>
  </w:style>
  <w:style w:type="paragraph" w:customStyle="1" w:styleId="xmsonormal">
    <w:name w:val="x_msonormal"/>
    <w:basedOn w:val="Normal"/>
    <w:uiPriority w:val="99"/>
    <w:rsid w:val="00477067"/>
    <w:pPr>
      <w:spacing w:after="0" w:line="240" w:lineRule="auto"/>
    </w:pPr>
    <w:rPr>
      <w:rFonts w:ascii="Calibri" w:hAnsi="Calibri" w:cs="Calibri"/>
      <w:kern w:val="0"/>
      <w:sz w:val="22"/>
      <w:szCs w:val="22"/>
      <w:lang w:eastAsia="en-GB"/>
      <w14:ligatures w14:val="none"/>
    </w:rPr>
  </w:style>
  <w:style w:type="paragraph" w:styleId="Revision">
    <w:name w:val="Revision"/>
    <w:hidden/>
    <w:uiPriority w:val="99"/>
    <w:semiHidden/>
    <w:rsid w:val="0044532B"/>
    <w:pPr>
      <w:spacing w:after="0" w:line="240" w:lineRule="auto"/>
    </w:pPr>
  </w:style>
  <w:style w:type="character" w:styleId="CommentReference">
    <w:name w:val="annotation reference"/>
    <w:basedOn w:val="DefaultParagraphFont"/>
    <w:uiPriority w:val="99"/>
    <w:semiHidden/>
    <w:unhideWhenUsed/>
    <w:rsid w:val="00001089"/>
    <w:rPr>
      <w:sz w:val="16"/>
      <w:szCs w:val="16"/>
    </w:rPr>
  </w:style>
  <w:style w:type="paragraph" w:styleId="CommentText">
    <w:name w:val="annotation text"/>
    <w:basedOn w:val="Normal"/>
    <w:link w:val="CommentTextChar"/>
    <w:uiPriority w:val="99"/>
    <w:unhideWhenUsed/>
    <w:rsid w:val="00001089"/>
    <w:pPr>
      <w:spacing w:line="240" w:lineRule="auto"/>
    </w:pPr>
    <w:rPr>
      <w:sz w:val="20"/>
      <w:szCs w:val="20"/>
    </w:rPr>
  </w:style>
  <w:style w:type="character" w:customStyle="1" w:styleId="CommentTextChar">
    <w:name w:val="Comment Text Char"/>
    <w:basedOn w:val="DefaultParagraphFont"/>
    <w:link w:val="CommentText"/>
    <w:uiPriority w:val="99"/>
    <w:rsid w:val="00001089"/>
    <w:rPr>
      <w:sz w:val="20"/>
      <w:szCs w:val="20"/>
    </w:rPr>
  </w:style>
  <w:style w:type="paragraph" w:styleId="CommentSubject">
    <w:name w:val="annotation subject"/>
    <w:basedOn w:val="CommentText"/>
    <w:next w:val="CommentText"/>
    <w:link w:val="CommentSubjectChar"/>
    <w:uiPriority w:val="99"/>
    <w:semiHidden/>
    <w:unhideWhenUsed/>
    <w:rsid w:val="00001089"/>
    <w:rPr>
      <w:b/>
      <w:bCs/>
    </w:rPr>
  </w:style>
  <w:style w:type="character" w:customStyle="1" w:styleId="CommentSubjectChar">
    <w:name w:val="Comment Subject Char"/>
    <w:basedOn w:val="CommentTextChar"/>
    <w:link w:val="CommentSubject"/>
    <w:uiPriority w:val="99"/>
    <w:semiHidden/>
    <w:rsid w:val="00001089"/>
    <w:rPr>
      <w:b/>
      <w:bCs/>
      <w:sz w:val="20"/>
      <w:szCs w:val="20"/>
    </w:rPr>
  </w:style>
  <w:style w:type="character" w:styleId="Mention">
    <w:name w:val="Mention"/>
    <w:basedOn w:val="DefaultParagraphFont"/>
    <w:uiPriority w:val="99"/>
    <w:unhideWhenUsed/>
    <w:rsid w:val="00001089"/>
    <w:rPr>
      <w:color w:val="2B579A"/>
      <w:shd w:val="clear" w:color="auto" w:fill="E1DFDD"/>
    </w:rPr>
  </w:style>
  <w:style w:type="character" w:styleId="Strong">
    <w:name w:val="Strong"/>
    <w:basedOn w:val="DefaultParagraphFont"/>
    <w:uiPriority w:val="22"/>
    <w:qFormat/>
    <w:rsid w:val="00D85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857184">
      <w:bodyDiv w:val="1"/>
      <w:marLeft w:val="0"/>
      <w:marRight w:val="0"/>
      <w:marTop w:val="0"/>
      <w:marBottom w:val="0"/>
      <w:divBdr>
        <w:top w:val="none" w:sz="0" w:space="0" w:color="auto"/>
        <w:left w:val="none" w:sz="0" w:space="0" w:color="auto"/>
        <w:bottom w:val="none" w:sz="0" w:space="0" w:color="auto"/>
        <w:right w:val="none" w:sz="0" w:space="0" w:color="auto"/>
      </w:divBdr>
    </w:div>
    <w:div w:id="470942569">
      <w:bodyDiv w:val="1"/>
      <w:marLeft w:val="0"/>
      <w:marRight w:val="0"/>
      <w:marTop w:val="0"/>
      <w:marBottom w:val="0"/>
      <w:divBdr>
        <w:top w:val="none" w:sz="0" w:space="0" w:color="auto"/>
        <w:left w:val="none" w:sz="0" w:space="0" w:color="auto"/>
        <w:bottom w:val="none" w:sz="0" w:space="0" w:color="auto"/>
        <w:right w:val="none" w:sz="0" w:space="0" w:color="auto"/>
      </w:divBdr>
    </w:div>
    <w:div w:id="1329408760">
      <w:bodyDiv w:val="1"/>
      <w:marLeft w:val="0"/>
      <w:marRight w:val="0"/>
      <w:marTop w:val="0"/>
      <w:marBottom w:val="0"/>
      <w:divBdr>
        <w:top w:val="none" w:sz="0" w:space="0" w:color="auto"/>
        <w:left w:val="none" w:sz="0" w:space="0" w:color="auto"/>
        <w:bottom w:val="none" w:sz="0" w:space="0" w:color="auto"/>
        <w:right w:val="none" w:sz="0" w:space="0" w:color="auto"/>
      </w:divBdr>
    </w:div>
    <w:div w:id="1566528576">
      <w:bodyDiv w:val="1"/>
      <w:marLeft w:val="0"/>
      <w:marRight w:val="0"/>
      <w:marTop w:val="0"/>
      <w:marBottom w:val="0"/>
      <w:divBdr>
        <w:top w:val="none" w:sz="0" w:space="0" w:color="auto"/>
        <w:left w:val="none" w:sz="0" w:space="0" w:color="auto"/>
        <w:bottom w:val="none" w:sz="0" w:space="0" w:color="auto"/>
        <w:right w:val="none" w:sz="0" w:space="0" w:color="auto"/>
      </w:divBdr>
    </w:div>
    <w:div w:id="1763451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E1FB73D91DB4BA848C8EBDB1BECE1" ma:contentTypeVersion="14" ma:contentTypeDescription="Create a new document." ma:contentTypeScope="" ma:versionID="8d1aa4551d6b85b71de04961e3d1aba7">
  <xsd:schema xmlns:xsd="http://www.w3.org/2001/XMLSchema" xmlns:xs="http://www.w3.org/2001/XMLSchema" xmlns:p="http://schemas.microsoft.com/office/2006/metadata/properties" xmlns:ns2="f53ebad5-8824-4763-b79b-0a90d4489662" xmlns:ns3="a08b1ab6-5790-4f20-8103-e86f5d259a13" targetNamespace="http://schemas.microsoft.com/office/2006/metadata/properties" ma:root="true" ma:fieldsID="d1db564261ad8e9388951b4743f74d97" ns2:_="" ns3:_="">
    <xsd:import namespace="f53ebad5-8824-4763-b79b-0a90d4489662"/>
    <xsd:import namespace="a08b1ab6-5790-4f20-8103-e86f5d259a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ebad5-8824-4763-b79b-0a90d4489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3479b2-f4b3-47c9-bdcd-87cfbd52eb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b1ab6-5790-4f20-8103-e86f5d259a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24ce792-d7be-449f-84de-c494a6446342}" ma:internalName="TaxCatchAll" ma:showField="CatchAllData" ma:web="a08b1ab6-5790-4f20-8103-e86f5d259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F64DF2-F236-4413-B6AB-CD0B8234D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3ebad5-8824-4763-b79b-0a90d4489662"/>
    <ds:schemaRef ds:uri="a08b1ab6-5790-4f20-8103-e86f5d259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7C35DC-7FD3-4E3E-AC3C-5C7FCD2D50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Ziegler</dc:creator>
  <cp:keywords/>
  <dc:description/>
  <cp:lastModifiedBy>Madelaine Richards</cp:lastModifiedBy>
  <cp:revision>2</cp:revision>
  <dcterms:created xsi:type="dcterms:W3CDTF">2024-07-05T10:18:00Z</dcterms:created>
  <dcterms:modified xsi:type="dcterms:W3CDTF">2024-07-05T10:18:00Z</dcterms:modified>
</cp:coreProperties>
</file>