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CE4D6" w14:textId="77777777" w:rsidR="001F3A2B" w:rsidRDefault="001F3A2B" w:rsidP="009A64EE">
      <w:pPr>
        <w:spacing w:after="0"/>
        <w:rPr>
          <w:rFonts w:ascii="Arial" w:hAnsi="Arial" w:cs="Arial"/>
          <w:b/>
          <w:bCs/>
          <w:i/>
          <w:iCs/>
          <w:sz w:val="28"/>
          <w:szCs w:val="28"/>
          <w:lang w:val="en-US"/>
        </w:rPr>
      </w:pPr>
      <w:r w:rsidRPr="00082579">
        <w:rPr>
          <w:rFonts w:ascii="Arial" w:hAnsi="Arial" w:cs="Arial"/>
          <w:b/>
          <w:bCs/>
          <w:noProof/>
          <w:sz w:val="48"/>
          <w:szCs w:val="48"/>
          <w:lang w:val="en-US"/>
        </w:rPr>
        <w:t>Chaos String Quartet</w:t>
      </w:r>
    </w:p>
    <w:p w14:paraId="02F3B46C" w14:textId="77777777" w:rsidR="001F3A2B" w:rsidRPr="00C067CC" w:rsidRDefault="001F3A2B" w:rsidP="009A64EE">
      <w:pPr>
        <w:spacing w:after="0"/>
        <w:rPr>
          <w:rFonts w:ascii="Arial" w:hAnsi="Arial" w:cs="Arial"/>
          <w:b/>
          <w:bCs/>
          <w:i/>
          <w:iCs/>
          <w:sz w:val="28"/>
          <w:szCs w:val="28"/>
          <w:lang w:val="en-US"/>
        </w:rPr>
      </w:pPr>
    </w:p>
    <w:p w14:paraId="5A5D3C12" w14:textId="77777777" w:rsidR="001F3A2B" w:rsidRPr="00D14EA1" w:rsidRDefault="001F3A2B" w:rsidP="00AF6F6A">
      <w:pPr>
        <w:spacing w:after="600"/>
        <w:rPr>
          <w:rFonts w:ascii="Arial" w:hAnsi="Arial" w:cs="Arial"/>
          <w:b/>
          <w:bCs/>
          <w:sz w:val="28"/>
          <w:szCs w:val="28"/>
          <w:lang w:val="en-US"/>
        </w:rPr>
      </w:pPr>
      <w:r w:rsidRPr="00082579">
        <w:rPr>
          <w:rFonts w:ascii="Arial" w:hAnsi="Arial" w:cs="Arial"/>
          <w:b/>
          <w:bCs/>
          <w:noProof/>
          <w:sz w:val="28"/>
          <w:szCs w:val="28"/>
          <w:lang w:val="en-US"/>
        </w:rPr>
        <w:t>Pittville Pump Room</w:t>
      </w: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5324AD73" wp14:editId="411F010D">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ACA76"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51.95pt" to="52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br/>
      </w:r>
      <w:r w:rsidRPr="00082579">
        <w:rPr>
          <w:rFonts w:ascii="Arial" w:hAnsi="Arial" w:cs="Arial"/>
          <w:b/>
          <w:bCs/>
          <w:noProof/>
          <w:sz w:val="28"/>
          <w:szCs w:val="28"/>
          <w:lang w:val="en-US"/>
        </w:rPr>
        <w:t>Friday 12 July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gridCol w:w="921"/>
      </w:tblGrid>
      <w:tr w:rsidR="001F3A2B" w:rsidRPr="00D14EA1" w14:paraId="40E7C952" w14:textId="77777777" w:rsidTr="07AE0BED">
        <w:trPr>
          <w:trHeight w:val="340"/>
        </w:trPr>
        <w:tc>
          <w:tcPr>
            <w:tcW w:w="3486" w:type="dxa"/>
          </w:tcPr>
          <w:p w14:paraId="45D65828" w14:textId="77777777" w:rsidR="001F3A2B" w:rsidRPr="00D14EA1" w:rsidRDefault="001F3A2B"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color w:val="000000"/>
                <w:sz w:val="20"/>
                <w:szCs w:val="20"/>
              </w:rPr>
              <w:t>Henry Purcell</w:t>
            </w:r>
            <w:r w:rsidRPr="00D14EA1">
              <w:rPr>
                <w:rFonts w:ascii="Arial" w:hAnsi="Arial" w:cs="Arial"/>
                <w:color w:val="000000"/>
                <w:sz w:val="20"/>
                <w:szCs w:val="20"/>
              </w:rPr>
              <w:t> </w:t>
            </w:r>
          </w:p>
        </w:tc>
        <w:tc>
          <w:tcPr>
            <w:tcW w:w="6049" w:type="dxa"/>
          </w:tcPr>
          <w:p w14:paraId="4B00CA4D" w14:textId="77777777" w:rsidR="001F3A2B" w:rsidRPr="00D14EA1" w:rsidRDefault="001F3A2B" w:rsidP="07AE0BED">
            <w:pPr>
              <w:pStyle w:val="NormalWeb"/>
              <w:spacing w:before="0" w:beforeAutospacing="0" w:after="0" w:afterAutospacing="0"/>
              <w:rPr>
                <w:rFonts w:ascii="Arial" w:hAnsi="Arial" w:cs="Arial"/>
                <w:b/>
                <w:bCs/>
                <w:color w:val="000000"/>
                <w:sz w:val="20"/>
                <w:szCs w:val="20"/>
              </w:rPr>
            </w:pPr>
            <w:r w:rsidRPr="00082579">
              <w:rPr>
                <w:rFonts w:ascii="Arial" w:hAnsi="Arial" w:cs="Arial"/>
                <w:noProof/>
                <w:color w:val="000000" w:themeColor="text1"/>
                <w:sz w:val="20"/>
                <w:szCs w:val="20"/>
              </w:rPr>
              <w:t>Chacony in G minor, Z730</w:t>
            </w:r>
          </w:p>
        </w:tc>
        <w:tc>
          <w:tcPr>
            <w:tcW w:w="921" w:type="dxa"/>
          </w:tcPr>
          <w:p w14:paraId="785DC8A8" w14:textId="13306CDF" w:rsidR="001F3A2B" w:rsidRPr="00D14EA1" w:rsidRDefault="0038679E" w:rsidP="009A64EE">
            <w:pPr>
              <w:pStyle w:val="NormalWeb"/>
              <w:spacing w:before="0" w:beforeAutospacing="0" w:after="0" w:afterAutospacing="0"/>
              <w:rPr>
                <w:rFonts w:ascii="Arial" w:hAnsi="Arial" w:cs="Arial"/>
                <w:b/>
                <w:bCs/>
                <w:color w:val="000000"/>
                <w:sz w:val="20"/>
                <w:szCs w:val="20"/>
              </w:rPr>
            </w:pPr>
            <w:r>
              <w:rPr>
                <w:rFonts w:ascii="Arial" w:hAnsi="Arial" w:cs="Arial"/>
                <w:color w:val="000000"/>
                <w:sz w:val="20"/>
                <w:szCs w:val="20"/>
              </w:rPr>
              <w:t>6</w:t>
            </w:r>
            <w:r w:rsidR="001F3A2B" w:rsidRPr="00D14EA1">
              <w:rPr>
                <w:rFonts w:ascii="Arial" w:hAnsi="Arial" w:cs="Arial"/>
                <w:color w:val="000000"/>
                <w:sz w:val="20"/>
                <w:szCs w:val="20"/>
              </w:rPr>
              <w:t>’</w:t>
            </w:r>
          </w:p>
        </w:tc>
      </w:tr>
      <w:tr w:rsidR="001F3A2B" w:rsidRPr="00D14EA1" w14:paraId="2BFEC503" w14:textId="77777777" w:rsidTr="07AE0BED">
        <w:trPr>
          <w:trHeight w:val="340"/>
        </w:trPr>
        <w:tc>
          <w:tcPr>
            <w:tcW w:w="3486" w:type="dxa"/>
          </w:tcPr>
          <w:p w14:paraId="17232509" w14:textId="77777777" w:rsidR="001F3A2B" w:rsidRPr="00D14EA1" w:rsidRDefault="001F3A2B" w:rsidP="009A64EE">
            <w:pPr>
              <w:pStyle w:val="NormalWeb"/>
              <w:spacing w:before="0" w:beforeAutospacing="0" w:after="0" w:afterAutospacing="0"/>
              <w:rPr>
                <w:rFonts w:ascii="Arial" w:hAnsi="Arial" w:cs="Arial"/>
                <w:b/>
                <w:bCs/>
                <w:color w:val="000000"/>
                <w:sz w:val="20"/>
                <w:szCs w:val="20"/>
              </w:rPr>
            </w:pPr>
            <w:r w:rsidRPr="00082579">
              <w:rPr>
                <w:rFonts w:ascii="Arial" w:hAnsi="Arial" w:cs="Arial"/>
                <w:b/>
                <w:bCs/>
                <w:noProof/>
                <w:sz w:val="20"/>
                <w:szCs w:val="20"/>
              </w:rPr>
              <w:t>Henriëtte Bosmans</w:t>
            </w:r>
          </w:p>
        </w:tc>
        <w:tc>
          <w:tcPr>
            <w:tcW w:w="6049" w:type="dxa"/>
          </w:tcPr>
          <w:p w14:paraId="3A50805E" w14:textId="77777777" w:rsidR="001F3A2B" w:rsidRPr="00D14EA1" w:rsidRDefault="001F3A2B" w:rsidP="07AE0BED">
            <w:pPr>
              <w:pStyle w:val="NormalWeb"/>
              <w:spacing w:before="0" w:beforeAutospacing="0" w:after="0" w:afterAutospacing="0"/>
              <w:rPr>
                <w:rFonts w:ascii="Arial" w:hAnsi="Arial" w:cs="Arial"/>
                <w:color w:val="000000"/>
                <w:sz w:val="20"/>
                <w:szCs w:val="20"/>
              </w:rPr>
            </w:pPr>
            <w:r w:rsidRPr="00082579">
              <w:rPr>
                <w:rFonts w:ascii="Arial" w:hAnsi="Arial" w:cs="Arial"/>
                <w:noProof/>
                <w:color w:val="000000" w:themeColor="text1"/>
                <w:sz w:val="20"/>
                <w:szCs w:val="20"/>
              </w:rPr>
              <w:t>String Quartet</w:t>
            </w:r>
          </w:p>
        </w:tc>
        <w:tc>
          <w:tcPr>
            <w:tcW w:w="921" w:type="dxa"/>
          </w:tcPr>
          <w:p w14:paraId="3D597588" w14:textId="27B7711B" w:rsidR="001F3A2B" w:rsidRPr="00D14EA1" w:rsidRDefault="0038679E" w:rsidP="009A64EE">
            <w:pPr>
              <w:pStyle w:val="NormalWeb"/>
              <w:spacing w:before="0" w:beforeAutospacing="0" w:after="0" w:afterAutospacing="0"/>
              <w:rPr>
                <w:rFonts w:ascii="Arial" w:hAnsi="Arial" w:cs="Arial"/>
                <w:color w:val="000000"/>
                <w:sz w:val="20"/>
                <w:szCs w:val="20"/>
              </w:rPr>
            </w:pPr>
            <w:r>
              <w:rPr>
                <w:rFonts w:ascii="Arial" w:hAnsi="Arial" w:cs="Arial"/>
                <w:sz w:val="20"/>
                <w:szCs w:val="20"/>
              </w:rPr>
              <w:t>12</w:t>
            </w:r>
            <w:r w:rsidR="001F3A2B" w:rsidRPr="00D14EA1">
              <w:rPr>
                <w:rFonts w:ascii="Arial" w:hAnsi="Arial" w:cs="Arial"/>
                <w:sz w:val="20"/>
                <w:szCs w:val="20"/>
              </w:rPr>
              <w:t>'</w:t>
            </w:r>
          </w:p>
        </w:tc>
      </w:tr>
      <w:tr w:rsidR="001F3A2B" w:rsidRPr="00D14EA1" w14:paraId="1FEBC54E" w14:textId="77777777" w:rsidTr="07AE0BED">
        <w:trPr>
          <w:trHeight w:val="340"/>
        </w:trPr>
        <w:tc>
          <w:tcPr>
            <w:tcW w:w="3486" w:type="dxa"/>
          </w:tcPr>
          <w:p w14:paraId="67D8DF6D" w14:textId="77777777" w:rsidR="001F3A2B" w:rsidRPr="00D14EA1" w:rsidRDefault="001F3A2B" w:rsidP="009A64EE">
            <w:pPr>
              <w:pStyle w:val="NormalWeb"/>
              <w:spacing w:before="0" w:beforeAutospacing="0" w:after="0" w:afterAutospacing="0"/>
              <w:rPr>
                <w:rFonts w:ascii="Arial" w:hAnsi="Arial" w:cs="Arial"/>
                <w:b/>
                <w:bCs/>
                <w:sz w:val="20"/>
                <w:szCs w:val="20"/>
              </w:rPr>
            </w:pPr>
            <w:r w:rsidRPr="00082579">
              <w:rPr>
                <w:rFonts w:ascii="Arial" w:hAnsi="Arial" w:cs="Arial"/>
                <w:b/>
                <w:bCs/>
                <w:noProof/>
                <w:color w:val="000000"/>
                <w:sz w:val="20"/>
                <w:szCs w:val="20"/>
                <w:lang w:val="es-ES"/>
              </w:rPr>
              <w:t>Edvard Grieg</w:t>
            </w:r>
          </w:p>
        </w:tc>
        <w:tc>
          <w:tcPr>
            <w:tcW w:w="6049" w:type="dxa"/>
          </w:tcPr>
          <w:p w14:paraId="0600428D" w14:textId="77777777" w:rsidR="001F3A2B" w:rsidRPr="00D14EA1" w:rsidRDefault="001F3A2B" w:rsidP="07AE0BED">
            <w:pPr>
              <w:pStyle w:val="NormalWeb"/>
              <w:spacing w:before="0" w:beforeAutospacing="0" w:after="0" w:afterAutospacing="0"/>
              <w:rPr>
                <w:rFonts w:ascii="Arial" w:hAnsi="Arial" w:cs="Arial"/>
                <w:sz w:val="20"/>
                <w:szCs w:val="20"/>
              </w:rPr>
            </w:pPr>
            <w:r w:rsidRPr="00082579">
              <w:rPr>
                <w:rFonts w:ascii="Arial" w:hAnsi="Arial" w:cs="Arial"/>
                <w:noProof/>
                <w:color w:val="000000" w:themeColor="text1"/>
                <w:sz w:val="20"/>
                <w:szCs w:val="20"/>
              </w:rPr>
              <w:t>String Quartet No.1 in G minor, Op. 27</w:t>
            </w:r>
          </w:p>
        </w:tc>
        <w:tc>
          <w:tcPr>
            <w:tcW w:w="921" w:type="dxa"/>
          </w:tcPr>
          <w:p w14:paraId="5305C88E" w14:textId="1BFDBD8B" w:rsidR="001F3A2B" w:rsidRPr="00D14EA1" w:rsidRDefault="0038679E" w:rsidP="009A64EE">
            <w:pPr>
              <w:pStyle w:val="NormalWeb"/>
              <w:spacing w:before="0" w:beforeAutospacing="0" w:after="0" w:afterAutospacing="0"/>
              <w:rPr>
                <w:rFonts w:ascii="Arial" w:hAnsi="Arial" w:cs="Arial"/>
                <w:sz w:val="20"/>
                <w:szCs w:val="20"/>
              </w:rPr>
            </w:pPr>
            <w:r>
              <w:rPr>
                <w:rFonts w:ascii="Arial" w:hAnsi="Arial" w:cs="Arial"/>
                <w:color w:val="000000"/>
                <w:sz w:val="20"/>
                <w:szCs w:val="20"/>
                <w:lang w:val="es-ES"/>
              </w:rPr>
              <w:t>33</w:t>
            </w:r>
            <w:r w:rsidR="001F3A2B" w:rsidRPr="00D14EA1">
              <w:rPr>
                <w:rFonts w:ascii="Arial" w:hAnsi="Arial" w:cs="Arial"/>
                <w:color w:val="000000"/>
                <w:sz w:val="20"/>
                <w:szCs w:val="20"/>
                <w:lang w:val="es-ES"/>
              </w:rPr>
              <w:t>’</w:t>
            </w:r>
          </w:p>
        </w:tc>
      </w:tr>
    </w:tbl>
    <w:p w14:paraId="724C75F5" w14:textId="77777777" w:rsidR="001F3A2B" w:rsidRPr="00D14EA1" w:rsidRDefault="001F3A2B" w:rsidP="00277C30">
      <w:pPr>
        <w:spacing w:before="360" w:after="36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1" behindDoc="0" locked="0" layoutInCell="1" allowOverlap="1" wp14:anchorId="5D781541" wp14:editId="62D44E08">
                <wp:simplePos x="0" y="0"/>
                <wp:positionH relativeFrom="column">
                  <wp:posOffset>0</wp:posOffset>
                </wp:positionH>
                <wp:positionV relativeFrom="paragraph">
                  <wp:posOffset>556761</wp:posOffset>
                </wp:positionV>
                <wp:extent cx="6629400" cy="0"/>
                <wp:effectExtent l="0" t="12700" r="12700" b="12700"/>
                <wp:wrapNone/>
                <wp:docPr id="1088298087"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500D2"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43.85pt" to="522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" strokecolor="black [3213]" strokeweight="1.75pt">
                <v:stroke joinstyle="miter"/>
              </v:line>
            </w:pict>
          </mc:Fallback>
        </mc:AlternateContent>
      </w:r>
      <w:r w:rsidRPr="00D14EA1">
        <w:rPr>
          <w:rFonts w:ascii="Arial" w:hAnsi="Arial" w:cs="Arial"/>
          <w:b/>
          <w:bCs/>
          <w:sz w:val="28"/>
          <w:szCs w:val="28"/>
          <w:lang w:val="en-US"/>
        </w:rPr>
        <w:t>About the Programme</w:t>
      </w:r>
    </w:p>
    <w:p w14:paraId="6E5E7963" w14:textId="77777777" w:rsidR="0032436E" w:rsidRPr="0032436E" w:rsidRDefault="0032436E" w:rsidP="0032436E">
      <w:pPr>
        <w:rPr>
          <w:rFonts w:ascii="Arial" w:eastAsia="Times New Roman" w:hAnsi="Arial" w:cs="Arial"/>
          <w:color w:val="000000"/>
          <w:sz w:val="20"/>
          <w:szCs w:val="20"/>
          <w:bdr w:val="none" w:sz="0" w:space="0" w:color="auto" w:frame="1"/>
          <w:lang w:eastAsia="en-GB"/>
        </w:rPr>
      </w:pPr>
      <w:r w:rsidRPr="0032436E">
        <w:rPr>
          <w:rFonts w:ascii="Arial" w:eastAsia="Times New Roman" w:hAnsi="Arial" w:cs="Arial"/>
          <w:b/>
          <w:bCs/>
          <w:color w:val="000000"/>
          <w:sz w:val="20"/>
          <w:szCs w:val="20"/>
          <w:bdr w:val="none" w:sz="0" w:space="0" w:color="auto" w:frame="1"/>
          <w:lang w:eastAsia="en-GB"/>
        </w:rPr>
        <w:t xml:space="preserve">Henry Purcell </w:t>
      </w:r>
      <w:r w:rsidRPr="0032436E">
        <w:rPr>
          <w:rFonts w:ascii="Arial" w:eastAsia="Times New Roman" w:hAnsi="Arial" w:cs="Arial"/>
          <w:color w:val="000000"/>
          <w:sz w:val="20"/>
          <w:szCs w:val="20"/>
          <w:bdr w:val="none" w:sz="0" w:space="0" w:color="auto" w:frame="1"/>
          <w:lang w:eastAsia="en-GB"/>
        </w:rPr>
        <w:t xml:space="preserve">Chacony in G minor, Z730 </w:t>
      </w:r>
    </w:p>
    <w:p w14:paraId="6C607054" w14:textId="00A17F9F" w:rsidR="434D8621" w:rsidRPr="00EB7271" w:rsidRDefault="0032436E" w:rsidP="434D8621">
      <w:pPr>
        <w:pStyle w:val="NormalWeb"/>
        <w:rPr>
          <w:rFonts w:ascii="Arial" w:eastAsia="Times New Roman" w:hAnsi="Arial" w:cs="Arial"/>
          <w:sz w:val="20"/>
          <w:szCs w:val="20"/>
        </w:rPr>
      </w:pPr>
      <w:r w:rsidRPr="0032436E">
        <w:rPr>
          <w:rFonts w:ascii="Arial" w:hAnsi="Arial" w:cs="Arial"/>
          <w:sz w:val="20"/>
          <w:szCs w:val="20"/>
        </w:rPr>
        <w:t>Purcell’s Chacony in G minor takes us to the London theatres that reopened after the return of Charles II to England in 1660. Restoration theatre music was ‘incidental’: auxiliary to the actual play, music was performed before the main event began and during the interval. By and large, a suite of theatre music comprised eight pieces—an overture and a sequence of dances—that were very often subsequently used as concert works. As the Purcell scholar Peter Holman explains, much Restoration theatre music only survives in concert versions, and it is therefore often problematic to decide which music was written for which play. This is certainly the case with Purcell’s Chacony in G minor, which was probably composed around 1680—that is, while Purcell was employed by Charles, and nearly a decade before he turned his attention almost exclusively to the theatre, after the accession of William III (who notoriously disliked music) and Queen Mary in 1689.</w:t>
      </w:r>
    </w:p>
    <w:p w14:paraId="4408C748" w14:textId="77777777" w:rsidR="0032436E" w:rsidRPr="0032436E" w:rsidRDefault="0032436E" w:rsidP="0032436E">
      <w:pPr>
        <w:pStyle w:val="NormalWeb"/>
        <w:rPr>
          <w:rFonts w:ascii="Arial" w:hAnsi="Arial" w:cs="Arial"/>
          <w:sz w:val="20"/>
          <w:szCs w:val="20"/>
        </w:rPr>
      </w:pPr>
      <w:r w:rsidRPr="0032436E">
        <w:rPr>
          <w:rFonts w:ascii="Arial" w:hAnsi="Arial" w:cs="Arial"/>
          <w:sz w:val="20"/>
          <w:szCs w:val="20"/>
        </w:rPr>
        <w:t>Despite being in a minor key, the Chacony was probably written as a lively dance. Charles had picked up the French habit of listening to music while standing and tapping his foot, and he emphatically preferred music that gratified his partiality. The piece is based on a descending tetrachord—four consecutive notes of a minor scale, leading from tonic to dominant—which became associated with the lament, a decisive instance being Dido’s lament from Purcell’s Dido and Aeneas (1689). As was usual in England, in the case of the Chacony, the chaconne of the title is used indeterminately, and the word might equally suggest a passacaglia or simply a ground.</w:t>
      </w:r>
    </w:p>
    <w:p w14:paraId="7B30F8C7" w14:textId="77777777" w:rsidR="002A14C1" w:rsidRDefault="002A14C1" w:rsidP="00EF3B48">
      <w:pPr>
        <w:rPr>
          <w:rFonts w:ascii="Arial" w:eastAsia="Times New Roman" w:hAnsi="Arial" w:cs="Arial"/>
          <w:b/>
          <w:bCs/>
          <w:color w:val="000000"/>
          <w:sz w:val="20"/>
          <w:szCs w:val="20"/>
          <w:bdr w:val="none" w:sz="0" w:space="0" w:color="auto" w:frame="1"/>
          <w:lang w:eastAsia="en-GB"/>
        </w:rPr>
      </w:pPr>
    </w:p>
    <w:p w14:paraId="18ED3706" w14:textId="100A6E2A" w:rsidR="00EF3B48" w:rsidRPr="00BC4813" w:rsidRDefault="00EF3B48" w:rsidP="00EF3B48">
      <w:pPr>
        <w:rPr>
          <w:rFonts w:ascii="Arial" w:eastAsia="Times New Roman" w:hAnsi="Arial" w:cs="Arial"/>
          <w:color w:val="000000"/>
          <w:sz w:val="20"/>
          <w:szCs w:val="20"/>
          <w:bdr w:val="none" w:sz="0" w:space="0" w:color="auto" w:frame="1"/>
          <w:lang w:eastAsia="en-GB"/>
        </w:rPr>
      </w:pPr>
      <w:r w:rsidRPr="00EF3B48">
        <w:rPr>
          <w:rFonts w:ascii="Arial" w:eastAsia="Times New Roman" w:hAnsi="Arial" w:cs="Arial"/>
          <w:b/>
          <w:bCs/>
          <w:color w:val="000000"/>
          <w:sz w:val="20"/>
          <w:szCs w:val="20"/>
          <w:bdr w:val="none" w:sz="0" w:space="0" w:color="auto" w:frame="1"/>
          <w:lang w:eastAsia="en-GB"/>
        </w:rPr>
        <w:t>Henriëtte Bosmans (1895-1952)</w:t>
      </w:r>
      <w:r w:rsidRPr="00EF3B48">
        <w:rPr>
          <w:rFonts w:ascii="Arial" w:eastAsia="Times New Roman" w:hAnsi="Arial" w:cs="Arial"/>
          <w:color w:val="000000"/>
          <w:sz w:val="20"/>
          <w:szCs w:val="20"/>
          <w:bdr w:val="none" w:sz="0" w:space="0" w:color="auto" w:frame="1"/>
          <w:lang w:eastAsia="en-GB"/>
        </w:rPr>
        <w:t xml:space="preserve"> String Quartet </w:t>
      </w:r>
    </w:p>
    <w:p w14:paraId="358024A4" w14:textId="77777777" w:rsidR="002A14C1" w:rsidRDefault="007A1D22" w:rsidP="00EF3B48">
      <w:pPr>
        <w:pStyle w:val="NormalWeb"/>
        <w:rPr>
          <w:rFonts w:ascii="Arial" w:hAnsi="Arial" w:cs="Arial"/>
          <w:sz w:val="20"/>
          <w:szCs w:val="20"/>
        </w:rPr>
      </w:pPr>
      <w:r>
        <w:rPr>
          <w:rFonts w:ascii="Arial" w:hAnsi="Arial" w:cs="Arial"/>
          <w:i/>
          <w:iCs/>
          <w:sz w:val="20"/>
          <w:szCs w:val="20"/>
        </w:rPr>
        <w:t>Allegro molto moderato</w:t>
      </w:r>
      <w:r w:rsidRPr="00306E4F">
        <w:rPr>
          <w:rFonts w:ascii="Arial" w:hAnsi="Arial" w:cs="Arial"/>
          <w:i/>
          <w:iCs/>
          <w:sz w:val="20"/>
          <w:szCs w:val="20"/>
        </w:rPr>
        <w:br/>
      </w:r>
      <w:r>
        <w:rPr>
          <w:rFonts w:ascii="Arial" w:hAnsi="Arial" w:cs="Arial"/>
          <w:i/>
          <w:iCs/>
          <w:sz w:val="20"/>
          <w:szCs w:val="20"/>
        </w:rPr>
        <w:t>Lento</w:t>
      </w:r>
      <w:r w:rsidRPr="00306E4F">
        <w:rPr>
          <w:rFonts w:ascii="Arial" w:hAnsi="Arial" w:cs="Arial"/>
          <w:i/>
          <w:iCs/>
          <w:sz w:val="20"/>
          <w:szCs w:val="20"/>
        </w:rPr>
        <w:br/>
      </w:r>
      <w:r>
        <w:rPr>
          <w:rFonts w:ascii="Arial" w:hAnsi="Arial" w:cs="Arial"/>
          <w:i/>
          <w:iCs/>
          <w:sz w:val="20"/>
          <w:szCs w:val="20"/>
        </w:rPr>
        <w:t>Allegro molto</w:t>
      </w:r>
      <w:r w:rsidR="00993A71" w:rsidRPr="00306E4F">
        <w:rPr>
          <w:rFonts w:ascii="Arial" w:hAnsi="Arial" w:cs="Arial"/>
          <w:i/>
          <w:iCs/>
          <w:sz w:val="20"/>
          <w:szCs w:val="20"/>
        </w:rPr>
        <w:br/>
      </w:r>
    </w:p>
    <w:p w14:paraId="5F64A1FE" w14:textId="1ABA6E1A" w:rsidR="00EF3B48" w:rsidRPr="00BC4813" w:rsidRDefault="00EF3B48" w:rsidP="00EF3B48">
      <w:pPr>
        <w:pStyle w:val="NormalWeb"/>
        <w:rPr>
          <w:rFonts w:ascii="Arial" w:hAnsi="Arial" w:cs="Arial"/>
          <w:sz w:val="20"/>
          <w:szCs w:val="20"/>
        </w:rPr>
      </w:pPr>
      <w:r w:rsidRPr="00EF3B48">
        <w:rPr>
          <w:rFonts w:ascii="Arial" w:hAnsi="Arial" w:cs="Arial"/>
          <w:sz w:val="20"/>
          <w:szCs w:val="20"/>
        </w:rPr>
        <w:t>Considered one of the most important Dutch composers of the first half of the 20th century, Henriëtte Bosmans was the daughter of Henri Bosmans, principal cellist of the Royal Concertgebouw Orchestra, and the pianist Sarah Benedicts, piano teacher at the Amsterdam Conservatory. She studied piano with her mother and made her concert debut at the age of 17, when she also became a piano teacher. Her early compositions are in the German-Romantic style</w:t>
      </w:r>
      <w:r w:rsidR="00D41FA7">
        <w:rPr>
          <w:rFonts w:ascii="Arial" w:hAnsi="Arial" w:cs="Arial"/>
          <w:sz w:val="20"/>
          <w:szCs w:val="20"/>
        </w:rPr>
        <w:t>, after that her work became less romantic</w:t>
      </w:r>
      <w:r w:rsidR="0032568B">
        <w:rPr>
          <w:rFonts w:ascii="Arial" w:hAnsi="Arial" w:cs="Arial"/>
          <w:sz w:val="20"/>
          <w:szCs w:val="20"/>
        </w:rPr>
        <w:t xml:space="preserve"> and more colourful</w:t>
      </w:r>
      <w:r w:rsidRPr="00EF3B48">
        <w:rPr>
          <w:rFonts w:ascii="Arial" w:hAnsi="Arial" w:cs="Arial"/>
          <w:sz w:val="20"/>
          <w:szCs w:val="20"/>
        </w:rPr>
        <w:t>. Her only string quartet dates from 1927</w:t>
      </w:r>
      <w:r w:rsidR="0032568B">
        <w:rPr>
          <w:rFonts w:ascii="Arial" w:hAnsi="Arial" w:cs="Arial"/>
          <w:sz w:val="20"/>
          <w:szCs w:val="20"/>
        </w:rPr>
        <w:t xml:space="preserve"> and strong influences of Debussy and Ravel can be heard</w:t>
      </w:r>
      <w:r w:rsidR="00AD21B8">
        <w:rPr>
          <w:rFonts w:ascii="Arial" w:hAnsi="Arial" w:cs="Arial"/>
          <w:sz w:val="20"/>
          <w:szCs w:val="20"/>
        </w:rPr>
        <w:t xml:space="preserve">. It is dedicated to Willem Pijer, her composition teacher at the time. </w:t>
      </w:r>
    </w:p>
    <w:p w14:paraId="1944D1A2" w14:textId="77777777" w:rsidR="001F3A2B" w:rsidRPr="00D14EA1" w:rsidRDefault="001F3A2B" w:rsidP="00277C30">
      <w:pPr>
        <w:spacing w:after="120" w:line="264" w:lineRule="auto"/>
        <w:rPr>
          <w:rFonts w:ascii="Arial" w:hAnsi="Arial" w:cs="Arial"/>
          <w:sz w:val="20"/>
          <w:szCs w:val="20"/>
        </w:rPr>
      </w:pPr>
      <w:r w:rsidRPr="00D14EA1">
        <w:rPr>
          <w:rFonts w:ascii="Arial" w:hAnsi="Arial" w:cs="Arial"/>
          <w:sz w:val="20"/>
          <w:szCs w:val="20"/>
        </w:rPr>
        <w:lastRenderedPageBreak/>
        <w:t xml:space="preserve">.  </w:t>
      </w:r>
    </w:p>
    <w:p w14:paraId="211DD9C6" w14:textId="77777777" w:rsidR="00BC4813" w:rsidRPr="00306E4F" w:rsidRDefault="00BC4813" w:rsidP="00BC4813">
      <w:pPr>
        <w:jc w:val="both"/>
        <w:rPr>
          <w:rFonts w:ascii="Arial" w:eastAsia="Times New Roman" w:hAnsi="Arial" w:cs="Arial"/>
          <w:b/>
          <w:bCs/>
          <w:color w:val="000000"/>
          <w:sz w:val="20"/>
          <w:szCs w:val="20"/>
          <w:bdr w:val="none" w:sz="0" w:space="0" w:color="auto" w:frame="1"/>
          <w:lang w:eastAsia="en-GB"/>
        </w:rPr>
      </w:pPr>
      <w:r w:rsidRPr="00306E4F">
        <w:rPr>
          <w:rFonts w:ascii="Arial" w:eastAsia="Times New Roman" w:hAnsi="Arial" w:cs="Arial"/>
          <w:b/>
          <w:bCs/>
          <w:color w:val="000000"/>
          <w:sz w:val="20"/>
          <w:szCs w:val="20"/>
          <w:bdr w:val="none" w:sz="0" w:space="0" w:color="auto" w:frame="1"/>
          <w:lang w:eastAsia="en-GB"/>
        </w:rPr>
        <w:t>Edvard Grieg</w:t>
      </w:r>
      <w:r w:rsidRPr="00306E4F">
        <w:rPr>
          <w:rFonts w:ascii="Arial" w:eastAsia="Times New Roman" w:hAnsi="Arial" w:cs="Arial"/>
          <w:color w:val="000000"/>
          <w:sz w:val="20"/>
          <w:szCs w:val="20"/>
          <w:bdr w:val="none" w:sz="0" w:space="0" w:color="auto" w:frame="1"/>
          <w:lang w:eastAsia="en-GB"/>
        </w:rPr>
        <w:t xml:space="preserve"> String Quartet No.1 in G minor Op. 27 </w:t>
      </w:r>
    </w:p>
    <w:p w14:paraId="53135111" w14:textId="1B50FBB1" w:rsidR="434D8621" w:rsidRPr="00EB7271" w:rsidRDefault="00BC4813" w:rsidP="434D8621">
      <w:pPr>
        <w:pStyle w:val="NormalWeb"/>
        <w:rPr>
          <w:rFonts w:ascii="Arial" w:eastAsia="Times New Roman" w:hAnsi="Arial" w:cs="Arial"/>
          <w:sz w:val="20"/>
          <w:szCs w:val="20"/>
        </w:rPr>
      </w:pPr>
      <w:r w:rsidRPr="00306E4F">
        <w:rPr>
          <w:rFonts w:ascii="Arial" w:hAnsi="Arial" w:cs="Arial"/>
          <w:i/>
          <w:iCs/>
          <w:sz w:val="20"/>
          <w:szCs w:val="20"/>
        </w:rPr>
        <w:t xml:space="preserve">Un poco Andante </w:t>
      </w:r>
      <w:r w:rsidR="002851CD">
        <w:rPr>
          <w:rFonts w:ascii="Arial" w:hAnsi="Arial" w:cs="Arial"/>
          <w:color w:val="202124"/>
          <w:sz w:val="21"/>
          <w:szCs w:val="21"/>
          <w:shd w:val="clear" w:color="auto" w:fill="FFFFFF"/>
        </w:rPr>
        <w:t>–</w:t>
      </w:r>
      <w:r w:rsidRPr="00306E4F">
        <w:rPr>
          <w:rFonts w:ascii="Arial" w:hAnsi="Arial" w:cs="Arial"/>
          <w:i/>
          <w:iCs/>
          <w:sz w:val="20"/>
          <w:szCs w:val="20"/>
        </w:rPr>
        <w:t xml:space="preserve"> Allegro molto ed agitato</w:t>
      </w:r>
      <w:r w:rsidRPr="00306E4F">
        <w:rPr>
          <w:rFonts w:ascii="Arial" w:hAnsi="Arial" w:cs="Arial"/>
          <w:i/>
          <w:iCs/>
          <w:sz w:val="20"/>
          <w:szCs w:val="20"/>
        </w:rPr>
        <w:br/>
        <w:t xml:space="preserve">Romanze: Andantino </w:t>
      </w:r>
      <w:r w:rsidR="006C0AF6">
        <w:rPr>
          <w:rFonts w:ascii="Arial" w:hAnsi="Arial" w:cs="Arial"/>
          <w:color w:val="202124"/>
          <w:sz w:val="21"/>
          <w:szCs w:val="21"/>
          <w:shd w:val="clear" w:color="auto" w:fill="FFFFFF"/>
        </w:rPr>
        <w:t>–</w:t>
      </w:r>
      <w:r w:rsidRPr="00306E4F">
        <w:rPr>
          <w:rFonts w:ascii="Arial" w:hAnsi="Arial" w:cs="Arial"/>
          <w:i/>
          <w:iCs/>
          <w:sz w:val="20"/>
          <w:szCs w:val="20"/>
        </w:rPr>
        <w:t xml:space="preserve"> Allegro agitato</w:t>
      </w:r>
      <w:r w:rsidRPr="00306E4F">
        <w:rPr>
          <w:rFonts w:ascii="Arial" w:hAnsi="Arial" w:cs="Arial"/>
          <w:i/>
          <w:iCs/>
          <w:sz w:val="20"/>
          <w:szCs w:val="20"/>
        </w:rPr>
        <w:br/>
        <w:t xml:space="preserve">Intermezzo: Allegro molto marcato </w:t>
      </w:r>
      <w:r w:rsidR="006C0AF6">
        <w:rPr>
          <w:rFonts w:ascii="Arial" w:hAnsi="Arial" w:cs="Arial"/>
          <w:color w:val="202124"/>
          <w:sz w:val="21"/>
          <w:szCs w:val="21"/>
          <w:shd w:val="clear" w:color="auto" w:fill="FFFFFF"/>
        </w:rPr>
        <w:t>–</w:t>
      </w:r>
      <w:r w:rsidRPr="00306E4F">
        <w:rPr>
          <w:rFonts w:ascii="Arial" w:hAnsi="Arial" w:cs="Arial"/>
          <w:i/>
          <w:iCs/>
          <w:sz w:val="20"/>
          <w:szCs w:val="20"/>
        </w:rPr>
        <w:t xml:space="preserve"> Piu vivo e scherzando</w:t>
      </w:r>
      <w:r w:rsidRPr="00306E4F">
        <w:rPr>
          <w:rFonts w:ascii="Arial" w:hAnsi="Arial" w:cs="Arial"/>
          <w:i/>
          <w:iCs/>
          <w:sz w:val="20"/>
          <w:szCs w:val="20"/>
        </w:rPr>
        <w:br/>
        <w:t xml:space="preserve">Finale: Lento </w:t>
      </w:r>
      <w:r w:rsidR="002851CD">
        <w:rPr>
          <w:rFonts w:ascii="Arial" w:hAnsi="Arial" w:cs="Arial"/>
          <w:color w:val="202124"/>
          <w:sz w:val="21"/>
          <w:szCs w:val="21"/>
          <w:shd w:val="clear" w:color="auto" w:fill="FFFFFF"/>
        </w:rPr>
        <w:t>–</w:t>
      </w:r>
      <w:r w:rsidRPr="00306E4F">
        <w:rPr>
          <w:rFonts w:ascii="Arial" w:hAnsi="Arial" w:cs="Arial"/>
          <w:i/>
          <w:iCs/>
          <w:sz w:val="20"/>
          <w:szCs w:val="20"/>
        </w:rPr>
        <w:t xml:space="preserve"> Presto al Saltarello.</w:t>
      </w:r>
      <w:r w:rsidRPr="00306E4F">
        <w:rPr>
          <w:rFonts w:ascii="Arial" w:hAnsi="Arial" w:cs="Arial"/>
          <w:i/>
          <w:iCs/>
          <w:sz w:val="20"/>
          <w:szCs w:val="20"/>
        </w:rPr>
        <w:br/>
      </w:r>
      <w:r w:rsidRPr="00306E4F">
        <w:rPr>
          <w:rFonts w:ascii="Arial" w:hAnsi="Arial" w:cs="Arial"/>
          <w:sz w:val="20"/>
          <w:szCs w:val="20"/>
        </w:rPr>
        <w:br/>
        <w:t xml:space="preserve">Grieg admitted that there was an autobiographical element in his first surviving and only complete string quartet, the Quartet in G minor, Op. 27. It was written in 1877-78 in the work-hut he had built for himself at Lofthus, during a period when he was not accompanied to his country retreat by his wife, with whom his relationship had not always been easy. Aware of its unconventional nature, he told his publishers, "It is true that it is not written in conformity with the requirements of the Leipzig school, but it is wrong to say that it's unsuited to strings or that it is really keyboard music." </w:t>
      </w:r>
    </w:p>
    <w:p w14:paraId="3695308E" w14:textId="77777777" w:rsidR="00BC4813" w:rsidRPr="00306E4F" w:rsidRDefault="00BC4813" w:rsidP="00BC4813">
      <w:pPr>
        <w:pStyle w:val="NormalWeb"/>
        <w:rPr>
          <w:rFonts w:ascii="Arial" w:hAnsi="Arial" w:cs="Arial"/>
          <w:sz w:val="20"/>
          <w:szCs w:val="20"/>
        </w:rPr>
      </w:pPr>
      <w:r w:rsidRPr="00306E4F">
        <w:rPr>
          <w:rFonts w:ascii="Arial" w:hAnsi="Arial" w:cs="Arial"/>
          <w:sz w:val="20"/>
          <w:szCs w:val="20"/>
        </w:rPr>
        <w:t xml:space="preserve">The quartet makes use of a setting of words by Ibsen that reflect the thoughts of a musician separated from his beloved, meditating, as he walks on a summer evening by a stream, on the possibility of some water spirit bringing his beloved to him again. The melody of the song provides the characteristic motto theme that is first heard in the slow introduction to the first movement, and then, later, transformed as the second theme in an Allegro molto. This Grieg motif, familiar from the opening of his Piano Concerto, recurs throughout the quartet, ensuring an element of cyclic unity. The tranquil second movement Romanze is interrupted by this motif and the third movement Intermezzo starts with it and continues in the same vein, relaxing into a central trio section in what is, in fact, a scherzo. The last movement opens with a slow introduction, where the motto theme is heard again, before the final rapid dance, which ends with optimism in G major. </w:t>
      </w:r>
    </w:p>
    <w:p w14:paraId="3A92356D" w14:textId="06BA53C7" w:rsidR="001F3A2B" w:rsidRPr="00CF570E" w:rsidRDefault="001F3A2B" w:rsidP="008A22D9">
      <w:pPr>
        <w:spacing w:after="120" w:line="264" w:lineRule="auto"/>
        <w:rPr>
          <w:rFonts w:ascii="Arial" w:hAnsi="Arial" w:cs="Arial"/>
          <w:sz w:val="20"/>
          <w:szCs w:val="20"/>
          <w:lang w:val="en-US"/>
        </w:rPr>
      </w:pPr>
    </w:p>
    <w:p w14:paraId="161856E4" w14:textId="2DB5F9C5" w:rsidR="001F3A2B" w:rsidRPr="00D14EA1" w:rsidRDefault="001F3A2B" w:rsidP="00277C30">
      <w:pPr>
        <w:spacing w:before="360" w:after="360" w:line="264" w:lineRule="auto"/>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2" behindDoc="0" locked="0" layoutInCell="1" allowOverlap="1" wp14:anchorId="05C26692" wp14:editId="0DE5A477">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FF97F" id="Straight Connector 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38.65pt" to="522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strokecolor="black [3213]" strokeweight="1.75pt">
                <v:stroke joinstyle="miter"/>
              </v:line>
            </w:pict>
          </mc:Fallback>
        </mc:AlternateContent>
      </w:r>
      <w:r w:rsidRPr="00D14EA1">
        <w:rPr>
          <w:rFonts w:ascii="Arial" w:hAnsi="Arial" w:cs="Arial"/>
          <w:b/>
          <w:bCs/>
          <w:sz w:val="28"/>
          <w:szCs w:val="28"/>
          <w:lang w:val="en-US"/>
        </w:rPr>
        <w:t>Artist Biograph</w:t>
      </w:r>
      <w:r w:rsidR="006C20BD">
        <w:rPr>
          <w:rFonts w:ascii="Arial" w:hAnsi="Arial" w:cs="Arial"/>
          <w:b/>
          <w:bCs/>
          <w:sz w:val="28"/>
          <w:szCs w:val="28"/>
          <w:lang w:val="en-US"/>
        </w:rPr>
        <w:t>y</w:t>
      </w:r>
    </w:p>
    <w:p w14:paraId="3ECA1676" w14:textId="20C4DAFD" w:rsidR="001F3A2B" w:rsidRPr="00D14EA1" w:rsidRDefault="00563876" w:rsidP="00277C30">
      <w:pPr>
        <w:spacing w:after="120" w:line="264" w:lineRule="auto"/>
        <w:rPr>
          <w:rFonts w:ascii="Arial" w:hAnsi="Arial" w:cs="Arial"/>
          <w:i/>
          <w:iCs/>
          <w:sz w:val="20"/>
          <w:szCs w:val="20"/>
          <w:lang w:val="en-US"/>
        </w:rPr>
      </w:pPr>
      <w:r>
        <w:rPr>
          <w:rFonts w:ascii="Arial" w:hAnsi="Arial" w:cs="Arial"/>
          <w:b/>
          <w:bCs/>
          <w:sz w:val="20"/>
          <w:szCs w:val="20"/>
          <w:lang w:val="en-US"/>
        </w:rPr>
        <w:t>Chaos String Quartet</w:t>
      </w:r>
      <w:r w:rsidR="001F3A2B" w:rsidRPr="00D14EA1">
        <w:rPr>
          <w:rFonts w:ascii="Arial" w:hAnsi="Arial" w:cs="Arial"/>
          <w:sz w:val="20"/>
          <w:szCs w:val="20"/>
          <w:lang w:val="en-US"/>
        </w:rPr>
        <w:t xml:space="preserve"> </w:t>
      </w:r>
    </w:p>
    <w:p w14:paraId="2FFB079C" w14:textId="29F3CCDD" w:rsidR="00E30F4A" w:rsidRPr="00E30F4A" w:rsidRDefault="00E30F4A" w:rsidP="00E30F4A">
      <w:pPr>
        <w:spacing w:after="120" w:line="264" w:lineRule="auto"/>
        <w:rPr>
          <w:rFonts w:ascii="Arial" w:hAnsi="Arial" w:cs="Arial"/>
          <w:sz w:val="20"/>
          <w:szCs w:val="20"/>
          <w:lang w:val="en-US"/>
        </w:rPr>
      </w:pPr>
      <w:r w:rsidRPr="00E30F4A">
        <w:rPr>
          <w:rFonts w:ascii="Arial" w:hAnsi="Arial" w:cs="Arial"/>
          <w:sz w:val="20"/>
          <w:szCs w:val="20"/>
          <w:lang w:val="en-US"/>
        </w:rPr>
        <w:t>Recently selected as a BBC Radio 3 New Generation Artist 2023-2025, the</w:t>
      </w:r>
      <w:r w:rsidR="00B40B9E">
        <w:rPr>
          <w:rFonts w:ascii="Arial" w:hAnsi="Arial" w:cs="Arial"/>
          <w:sz w:val="20"/>
          <w:szCs w:val="20"/>
          <w:lang w:val="en-US"/>
        </w:rPr>
        <w:t xml:space="preserve"> </w:t>
      </w:r>
      <w:r w:rsidRPr="00E30F4A">
        <w:rPr>
          <w:rFonts w:ascii="Arial" w:hAnsi="Arial" w:cs="Arial"/>
          <w:sz w:val="20"/>
          <w:szCs w:val="20"/>
          <w:lang w:val="en-US"/>
        </w:rPr>
        <w:t>Chaos String Quartet is rapidly establishing itself on the international music</w:t>
      </w:r>
      <w:r w:rsidR="007369A8">
        <w:rPr>
          <w:rFonts w:ascii="Arial" w:hAnsi="Arial" w:cs="Arial"/>
          <w:sz w:val="20"/>
          <w:szCs w:val="20"/>
          <w:lang w:val="en-US"/>
        </w:rPr>
        <w:t xml:space="preserve"> </w:t>
      </w:r>
      <w:r w:rsidRPr="00E30F4A">
        <w:rPr>
          <w:rFonts w:ascii="Arial" w:hAnsi="Arial" w:cs="Arial"/>
          <w:sz w:val="20"/>
          <w:szCs w:val="20"/>
          <w:lang w:val="en-US"/>
        </w:rPr>
        <w:t>scene. The Quartet has been awarded at the most prestigious international</w:t>
      </w:r>
      <w:r w:rsidR="00B40B9E">
        <w:rPr>
          <w:rFonts w:ascii="Arial" w:hAnsi="Arial" w:cs="Arial"/>
          <w:sz w:val="20"/>
          <w:szCs w:val="20"/>
          <w:lang w:val="en-US"/>
        </w:rPr>
        <w:t xml:space="preserve"> </w:t>
      </w:r>
      <w:r w:rsidRPr="00E30F4A">
        <w:rPr>
          <w:rFonts w:ascii="Arial" w:hAnsi="Arial" w:cs="Arial"/>
          <w:sz w:val="20"/>
          <w:szCs w:val="20"/>
          <w:lang w:val="en-US"/>
        </w:rPr>
        <w:t>competitions such as Bad Tölz (2023), ARD (2022), Bordeaux (2022), and</w:t>
      </w:r>
      <w:r w:rsidR="00B40B9E">
        <w:rPr>
          <w:rFonts w:ascii="Arial" w:hAnsi="Arial" w:cs="Arial"/>
          <w:sz w:val="20"/>
          <w:szCs w:val="20"/>
          <w:lang w:val="en-US"/>
        </w:rPr>
        <w:t xml:space="preserve"> </w:t>
      </w:r>
      <w:r w:rsidRPr="00E30F4A">
        <w:rPr>
          <w:rFonts w:ascii="Arial" w:hAnsi="Arial" w:cs="Arial"/>
          <w:sz w:val="20"/>
          <w:szCs w:val="20"/>
          <w:lang w:val="en-US"/>
        </w:rPr>
        <w:t>Haydn (2023). Additional successes include winning the 2nd Prize at the 2023</w:t>
      </w:r>
      <w:r w:rsidR="00B40B9E">
        <w:rPr>
          <w:rFonts w:ascii="Arial" w:hAnsi="Arial" w:cs="Arial"/>
          <w:sz w:val="20"/>
          <w:szCs w:val="20"/>
          <w:lang w:val="en-US"/>
        </w:rPr>
        <w:t xml:space="preserve"> </w:t>
      </w:r>
      <w:r w:rsidRPr="00E30F4A">
        <w:rPr>
          <w:rFonts w:ascii="Arial" w:hAnsi="Arial" w:cs="Arial"/>
          <w:sz w:val="20"/>
          <w:szCs w:val="20"/>
          <w:lang w:val="en-US"/>
        </w:rPr>
        <w:t>Heidelberg competition, the 2nd Prize and numerous Special Prizes at the</w:t>
      </w:r>
      <w:r w:rsidR="00B40B9E">
        <w:rPr>
          <w:rFonts w:ascii="Arial" w:hAnsi="Arial" w:cs="Arial"/>
          <w:sz w:val="20"/>
          <w:szCs w:val="20"/>
          <w:lang w:val="en-US"/>
        </w:rPr>
        <w:t xml:space="preserve"> </w:t>
      </w:r>
      <w:r w:rsidRPr="00E30F4A">
        <w:rPr>
          <w:rFonts w:ascii="Arial" w:hAnsi="Arial" w:cs="Arial"/>
          <w:sz w:val="20"/>
          <w:szCs w:val="20"/>
          <w:lang w:val="en-US"/>
        </w:rPr>
        <w:t>2021 Bartók World Competition, and the International Premio V. E. Rimbotti in</w:t>
      </w:r>
      <w:r w:rsidR="00B40B9E">
        <w:rPr>
          <w:rFonts w:ascii="Arial" w:hAnsi="Arial" w:cs="Arial"/>
          <w:sz w:val="20"/>
          <w:szCs w:val="20"/>
          <w:lang w:val="en-US"/>
        </w:rPr>
        <w:t xml:space="preserve"> </w:t>
      </w:r>
      <w:r w:rsidRPr="00E30F4A">
        <w:rPr>
          <w:rFonts w:ascii="Arial" w:hAnsi="Arial" w:cs="Arial"/>
          <w:sz w:val="20"/>
          <w:szCs w:val="20"/>
          <w:lang w:val="en-US"/>
        </w:rPr>
        <w:t>Italy in 2020.</w:t>
      </w:r>
    </w:p>
    <w:p w14:paraId="164866D5" w14:textId="30C71A2E" w:rsidR="00E30F4A" w:rsidRPr="00E30F4A" w:rsidRDefault="00E30F4A" w:rsidP="00E30F4A">
      <w:pPr>
        <w:spacing w:after="120" w:line="264" w:lineRule="auto"/>
        <w:rPr>
          <w:rFonts w:ascii="Arial" w:hAnsi="Arial" w:cs="Arial"/>
          <w:sz w:val="20"/>
          <w:szCs w:val="20"/>
          <w:lang w:val="en-US"/>
        </w:rPr>
      </w:pPr>
      <w:r w:rsidRPr="00E30F4A">
        <w:rPr>
          <w:rFonts w:ascii="Arial" w:hAnsi="Arial" w:cs="Arial"/>
          <w:sz w:val="20"/>
          <w:szCs w:val="20"/>
          <w:lang w:val="en-US"/>
        </w:rPr>
        <w:t>The Chaos String Quartet was invited to music festivals such as the</w:t>
      </w:r>
      <w:r w:rsidR="00B40B9E">
        <w:rPr>
          <w:rFonts w:ascii="Arial" w:hAnsi="Arial" w:cs="Arial"/>
          <w:sz w:val="20"/>
          <w:szCs w:val="20"/>
          <w:lang w:val="en-US"/>
        </w:rPr>
        <w:t xml:space="preserve"> </w:t>
      </w:r>
      <w:r w:rsidRPr="00E30F4A">
        <w:rPr>
          <w:rFonts w:ascii="Arial" w:hAnsi="Arial" w:cs="Arial"/>
          <w:sz w:val="20"/>
          <w:szCs w:val="20"/>
          <w:lang w:val="en-US"/>
        </w:rPr>
        <w:t>Schwetzingen SWR Festival, the Schwarzwald Musikfestival, the Mozartfest</w:t>
      </w:r>
      <w:r w:rsidR="00B40B9E">
        <w:rPr>
          <w:rFonts w:ascii="Arial" w:hAnsi="Arial" w:cs="Arial"/>
          <w:sz w:val="20"/>
          <w:szCs w:val="20"/>
          <w:lang w:val="en-US"/>
        </w:rPr>
        <w:t xml:space="preserve"> </w:t>
      </w:r>
      <w:r w:rsidRPr="00E30F4A">
        <w:rPr>
          <w:rFonts w:ascii="Arial" w:hAnsi="Arial" w:cs="Arial"/>
          <w:sz w:val="20"/>
          <w:szCs w:val="20"/>
          <w:lang w:val="en-US"/>
        </w:rPr>
        <w:t>Würzburg, the Davos Festival, the Ravenna Festival, Lockenhaus, the Gent</w:t>
      </w:r>
      <w:r w:rsidR="00B40B9E">
        <w:rPr>
          <w:rFonts w:ascii="Arial" w:hAnsi="Arial" w:cs="Arial"/>
          <w:sz w:val="20"/>
          <w:szCs w:val="20"/>
          <w:lang w:val="en-US"/>
        </w:rPr>
        <w:t xml:space="preserve"> </w:t>
      </w:r>
      <w:r w:rsidRPr="00E30F4A">
        <w:rPr>
          <w:rFonts w:ascii="Arial" w:hAnsi="Arial" w:cs="Arial"/>
          <w:sz w:val="20"/>
          <w:szCs w:val="20"/>
          <w:lang w:val="en-US"/>
        </w:rPr>
        <w:t>Festival van Vlaanderen, the Festival Academy Budapest, and the</w:t>
      </w:r>
      <w:r w:rsidR="00B40B9E">
        <w:rPr>
          <w:rFonts w:ascii="Arial" w:hAnsi="Arial" w:cs="Arial"/>
          <w:sz w:val="20"/>
          <w:szCs w:val="20"/>
          <w:lang w:val="en-US"/>
        </w:rPr>
        <w:t xml:space="preserve"> </w:t>
      </w:r>
      <w:r w:rsidRPr="00E30F4A">
        <w:rPr>
          <w:rFonts w:ascii="Arial" w:hAnsi="Arial" w:cs="Arial"/>
          <w:sz w:val="20"/>
          <w:szCs w:val="20"/>
          <w:lang w:val="en-US"/>
        </w:rPr>
        <w:t xml:space="preserve">Heidelberger Streichquartettfest, among others. In </w:t>
      </w:r>
      <w:bookmarkStart w:id="0" w:name="_Int_PPOTb7NX"/>
      <w:r w:rsidRPr="00E30F4A">
        <w:rPr>
          <w:rFonts w:ascii="Arial" w:hAnsi="Arial" w:cs="Arial"/>
          <w:sz w:val="20"/>
          <w:szCs w:val="20"/>
          <w:lang w:val="en-US"/>
        </w:rPr>
        <w:t>the season</w:t>
      </w:r>
      <w:bookmarkEnd w:id="0"/>
      <w:r w:rsidRPr="00E30F4A">
        <w:rPr>
          <w:rFonts w:ascii="Arial" w:hAnsi="Arial" w:cs="Arial"/>
          <w:sz w:val="20"/>
          <w:szCs w:val="20"/>
          <w:lang w:val="en-US"/>
        </w:rPr>
        <w:t xml:space="preserve"> 2023/24, the</w:t>
      </w:r>
      <w:r w:rsidR="00B40B9E">
        <w:rPr>
          <w:rFonts w:ascii="Arial" w:hAnsi="Arial" w:cs="Arial"/>
          <w:sz w:val="20"/>
          <w:szCs w:val="20"/>
          <w:lang w:val="en-US"/>
        </w:rPr>
        <w:t xml:space="preserve"> </w:t>
      </w:r>
      <w:r w:rsidRPr="00E30F4A">
        <w:rPr>
          <w:rFonts w:ascii="Arial" w:hAnsi="Arial" w:cs="Arial"/>
          <w:sz w:val="20"/>
          <w:szCs w:val="20"/>
          <w:lang w:val="en-US"/>
        </w:rPr>
        <w:t>ensemble made its debut in the Musikverein Wien, Wigmore Hall London and</w:t>
      </w:r>
      <w:r w:rsidR="00B40B9E">
        <w:rPr>
          <w:rFonts w:ascii="Arial" w:hAnsi="Arial" w:cs="Arial"/>
          <w:sz w:val="20"/>
          <w:szCs w:val="20"/>
          <w:lang w:val="en-US"/>
        </w:rPr>
        <w:t xml:space="preserve"> </w:t>
      </w:r>
      <w:r w:rsidRPr="00E30F4A">
        <w:rPr>
          <w:rFonts w:ascii="Arial" w:hAnsi="Arial" w:cs="Arial"/>
          <w:sz w:val="20"/>
          <w:szCs w:val="20"/>
          <w:lang w:val="en-US"/>
        </w:rPr>
        <w:t>the Elbphilharmonie Hamburg.</w:t>
      </w:r>
    </w:p>
    <w:p w14:paraId="1F9DB34F" w14:textId="65C82786" w:rsidR="00E30F4A" w:rsidRPr="00E30F4A" w:rsidRDefault="00E30F4A" w:rsidP="00E30F4A">
      <w:pPr>
        <w:spacing w:after="120" w:line="264" w:lineRule="auto"/>
        <w:rPr>
          <w:rFonts w:ascii="Arial" w:hAnsi="Arial" w:cs="Arial"/>
          <w:sz w:val="20"/>
          <w:szCs w:val="20"/>
          <w:lang w:val="en-US"/>
        </w:rPr>
      </w:pPr>
      <w:r w:rsidRPr="00E30F4A">
        <w:rPr>
          <w:rFonts w:ascii="Arial" w:hAnsi="Arial" w:cs="Arial"/>
          <w:sz w:val="20"/>
          <w:szCs w:val="20"/>
          <w:lang w:val="en-US"/>
        </w:rPr>
        <w:t>Mentored by Prof. Johannes Meissl in Vienna through the ECMAster program,</w:t>
      </w:r>
      <w:r w:rsidR="00B40B9E">
        <w:rPr>
          <w:rFonts w:ascii="Arial" w:hAnsi="Arial" w:cs="Arial"/>
          <w:sz w:val="20"/>
          <w:szCs w:val="20"/>
          <w:lang w:val="en-US"/>
        </w:rPr>
        <w:t xml:space="preserve"> </w:t>
      </w:r>
      <w:r w:rsidRPr="00E30F4A">
        <w:rPr>
          <w:rFonts w:ascii="Arial" w:hAnsi="Arial" w:cs="Arial"/>
          <w:sz w:val="20"/>
          <w:szCs w:val="20"/>
          <w:lang w:val="en-US"/>
        </w:rPr>
        <w:t>the quartet additionally completed a postgraduate course at the Scuola di</w:t>
      </w:r>
      <w:r w:rsidR="00B40B9E">
        <w:rPr>
          <w:rFonts w:ascii="Arial" w:hAnsi="Arial" w:cs="Arial"/>
          <w:sz w:val="20"/>
          <w:szCs w:val="20"/>
          <w:lang w:val="en-US"/>
        </w:rPr>
        <w:t xml:space="preserve"> </w:t>
      </w:r>
      <w:r w:rsidRPr="00E30F4A">
        <w:rPr>
          <w:rFonts w:ascii="Arial" w:hAnsi="Arial" w:cs="Arial"/>
          <w:sz w:val="20"/>
          <w:szCs w:val="20"/>
          <w:lang w:val="en-US"/>
        </w:rPr>
        <w:t>Musica di Fiesole with the Cuarteto Casals. The ensemble received further</w:t>
      </w:r>
      <w:r w:rsidR="00B40B9E">
        <w:rPr>
          <w:rFonts w:ascii="Arial" w:hAnsi="Arial" w:cs="Arial"/>
          <w:sz w:val="20"/>
          <w:szCs w:val="20"/>
          <w:lang w:val="en-US"/>
        </w:rPr>
        <w:t xml:space="preserve"> </w:t>
      </w:r>
      <w:r w:rsidRPr="00E30F4A">
        <w:rPr>
          <w:rFonts w:ascii="Arial" w:hAnsi="Arial" w:cs="Arial"/>
          <w:sz w:val="20"/>
          <w:szCs w:val="20"/>
          <w:lang w:val="en-US"/>
        </w:rPr>
        <w:t>musical impulses from artists such as Eberhard Feltz, András Keller and</w:t>
      </w:r>
      <w:r w:rsidR="00B40B9E">
        <w:rPr>
          <w:rFonts w:ascii="Arial" w:hAnsi="Arial" w:cs="Arial"/>
          <w:sz w:val="20"/>
          <w:szCs w:val="20"/>
          <w:lang w:val="en-US"/>
        </w:rPr>
        <w:t xml:space="preserve"> </w:t>
      </w:r>
      <w:r w:rsidRPr="00E30F4A">
        <w:rPr>
          <w:rFonts w:ascii="Arial" w:hAnsi="Arial" w:cs="Arial"/>
          <w:sz w:val="20"/>
          <w:szCs w:val="20"/>
          <w:lang w:val="en-US"/>
        </w:rPr>
        <w:t>Oliver Wille.</w:t>
      </w:r>
    </w:p>
    <w:p w14:paraId="13C04BB2" w14:textId="643FEFF4" w:rsidR="001F3A2B" w:rsidRPr="00D14EA1" w:rsidRDefault="00E30F4A" w:rsidP="00277C30">
      <w:pPr>
        <w:spacing w:after="120" w:line="264" w:lineRule="auto"/>
        <w:rPr>
          <w:rFonts w:ascii="Arial" w:hAnsi="Arial" w:cs="Arial"/>
          <w:sz w:val="20"/>
          <w:szCs w:val="20"/>
          <w:lang w:val="en-US"/>
        </w:rPr>
      </w:pPr>
      <w:r w:rsidRPr="00E30F4A">
        <w:rPr>
          <w:rFonts w:ascii="Arial" w:hAnsi="Arial" w:cs="Arial"/>
          <w:sz w:val="20"/>
          <w:szCs w:val="20"/>
          <w:lang w:val="en-US"/>
        </w:rPr>
        <w:t>The quartet is a member of the Merita Project and has been selected for the</w:t>
      </w:r>
      <w:r w:rsidR="00B40B9E">
        <w:rPr>
          <w:rFonts w:ascii="Arial" w:hAnsi="Arial" w:cs="Arial"/>
          <w:sz w:val="20"/>
          <w:szCs w:val="20"/>
          <w:lang w:val="en-US"/>
        </w:rPr>
        <w:t xml:space="preserve"> </w:t>
      </w:r>
      <w:r w:rsidRPr="00E30F4A">
        <w:rPr>
          <w:rFonts w:ascii="Arial" w:hAnsi="Arial" w:cs="Arial"/>
          <w:sz w:val="20"/>
          <w:szCs w:val="20"/>
          <w:lang w:val="en-US"/>
        </w:rPr>
        <w:t>promotional program “New Austrian Sound of Music”.</w:t>
      </w:r>
      <w:r w:rsidR="00B40B9E">
        <w:rPr>
          <w:rFonts w:ascii="Arial" w:hAnsi="Arial" w:cs="Arial"/>
          <w:sz w:val="20"/>
          <w:szCs w:val="20"/>
          <w:lang w:val="en-US"/>
        </w:rPr>
        <w:t xml:space="preserve"> </w:t>
      </w:r>
      <w:r w:rsidRPr="00E30F4A">
        <w:rPr>
          <w:rFonts w:ascii="Arial" w:hAnsi="Arial" w:cs="Arial"/>
          <w:sz w:val="20"/>
          <w:szCs w:val="20"/>
          <w:lang w:val="en-US"/>
        </w:rPr>
        <w:t>Bas Jongen plays a cello by Hendrick Jacobs (Amsterdam, 1696), kindly</w:t>
      </w:r>
      <w:r w:rsidR="00B40B9E">
        <w:rPr>
          <w:rFonts w:ascii="Arial" w:hAnsi="Arial" w:cs="Arial"/>
          <w:sz w:val="20"/>
          <w:szCs w:val="20"/>
          <w:lang w:val="en-US"/>
        </w:rPr>
        <w:t xml:space="preserve"> </w:t>
      </w:r>
      <w:r w:rsidRPr="00E30F4A">
        <w:rPr>
          <w:rFonts w:ascii="Arial" w:hAnsi="Arial" w:cs="Arial"/>
          <w:sz w:val="20"/>
          <w:szCs w:val="20"/>
          <w:lang w:val="en-US"/>
        </w:rPr>
        <w:t>loaned to him by the Dutch Musical Instruments Foundation (NMF).</w:t>
      </w:r>
    </w:p>
    <w:sectPr w:rsidR="001F3A2B" w:rsidRPr="00D14EA1" w:rsidSect="001F3A2B">
      <w:headerReference w:type="default" r:id="rId9"/>
      <w:footerReference w:type="default" r:id="rId10"/>
      <w:headerReference w:type="first" r:id="rId11"/>
      <w:footerReference w:type="first" r:id="rId12"/>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B6E81" w14:textId="77777777" w:rsidR="00EF0D62" w:rsidRDefault="00EF0D62" w:rsidP="00372C79">
      <w:pPr>
        <w:spacing w:after="0" w:line="240" w:lineRule="auto"/>
      </w:pPr>
      <w:r>
        <w:separator/>
      </w:r>
    </w:p>
  </w:endnote>
  <w:endnote w:type="continuationSeparator" w:id="0">
    <w:p w14:paraId="62039678" w14:textId="77777777" w:rsidR="00EF0D62" w:rsidRDefault="00EF0D62" w:rsidP="00372C79">
      <w:pPr>
        <w:spacing w:after="0" w:line="240" w:lineRule="auto"/>
      </w:pPr>
      <w:r>
        <w:continuationSeparator/>
      </w:r>
    </w:p>
  </w:endnote>
  <w:endnote w:type="continuationNotice" w:id="1">
    <w:p w14:paraId="0FF8DE6B" w14:textId="77777777" w:rsidR="00EF0D62" w:rsidRDefault="00EF0D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E4A94" w14:textId="3B49333E"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58241" behindDoc="0" locked="0" layoutInCell="1" allowOverlap="1" wp14:anchorId="6EEB1AF5" wp14:editId="4C760AC9">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 xml:space="preserve">In </w:t>
    </w:r>
    <w:r w:rsidR="434D8621">
      <w:rPr>
        <w:rFonts w:ascii="Arial" w:hAnsi="Arial" w:cs="Arial"/>
        <w:sz w:val="16"/>
        <w:szCs w:val="16"/>
      </w:rPr>
      <w:t>P</w:t>
    </w:r>
    <w:r w:rsidR="434D8621" w:rsidRPr="004B3597">
      <w:rPr>
        <w:rFonts w:ascii="Arial" w:hAnsi="Arial" w:cs="Arial"/>
        <w:sz w:val="16"/>
        <w:szCs w:val="16"/>
      </w:rPr>
      <w:t>artnership</w:t>
    </w:r>
    <w:r w:rsidR="00CA7E3D" w:rsidRPr="004B3597">
      <w:rPr>
        <w:rFonts w:ascii="Arial" w:hAnsi="Arial" w:cs="Arial"/>
        <w:sz w:val="16"/>
        <w:szCs w:val="16"/>
      </w:rPr>
      <w:t xml:space="preserve">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993A71">
      <w:rPr>
        <w:rStyle w:val="A21"/>
        <w:rFonts w:ascii="Arial" w:hAnsi="Arial" w:cs="Arial"/>
        <w:b w:val="0"/>
        <w:bCs w:val="0"/>
      </w:rPr>
      <w:t>With thanks to</w:t>
    </w:r>
    <w:r w:rsidR="00814B37" w:rsidRPr="004B3597">
      <w:rPr>
        <w:rStyle w:val="A21"/>
        <w:rFonts w:ascii="Arial" w:hAnsi="Arial" w:cs="Arial"/>
      </w:rPr>
      <w:t xml:space="preserve"> </w:t>
    </w:r>
    <w:r w:rsidR="00886E8C">
      <w:rPr>
        <w:rStyle w:val="A21"/>
        <w:rFonts w:ascii="Arial" w:hAnsi="Arial" w:cs="Arial"/>
      </w:rPr>
      <w:t>Mary Mackenzie, Richard Walton and Friends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434D8621" w14:paraId="247A7EDE" w14:textId="77777777" w:rsidTr="434D8621">
      <w:trPr>
        <w:trHeight w:val="300"/>
      </w:trPr>
      <w:tc>
        <w:tcPr>
          <w:tcW w:w="3485" w:type="dxa"/>
        </w:tcPr>
        <w:p w14:paraId="5C9B0C12" w14:textId="29437DA3" w:rsidR="434D8621" w:rsidRDefault="434D8621" w:rsidP="434D8621">
          <w:pPr>
            <w:pStyle w:val="Header"/>
            <w:ind w:left="-115"/>
          </w:pPr>
        </w:p>
      </w:tc>
      <w:tc>
        <w:tcPr>
          <w:tcW w:w="3485" w:type="dxa"/>
        </w:tcPr>
        <w:p w14:paraId="42CFFD07" w14:textId="469941EF" w:rsidR="434D8621" w:rsidRDefault="434D8621" w:rsidP="434D8621">
          <w:pPr>
            <w:pStyle w:val="Header"/>
            <w:jc w:val="center"/>
          </w:pPr>
        </w:p>
      </w:tc>
      <w:tc>
        <w:tcPr>
          <w:tcW w:w="3485" w:type="dxa"/>
        </w:tcPr>
        <w:p w14:paraId="49192F86" w14:textId="68B403D9" w:rsidR="434D8621" w:rsidRDefault="434D8621" w:rsidP="434D8621">
          <w:pPr>
            <w:pStyle w:val="Header"/>
            <w:ind w:right="-115"/>
            <w:jc w:val="right"/>
          </w:pPr>
        </w:p>
      </w:tc>
    </w:tr>
  </w:tbl>
  <w:p w14:paraId="5E578C09" w14:textId="41CC045C" w:rsidR="00484117" w:rsidRDefault="00484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98975" w14:textId="77777777" w:rsidR="00EF0D62" w:rsidRDefault="00EF0D62" w:rsidP="00372C79">
      <w:pPr>
        <w:spacing w:after="0" w:line="240" w:lineRule="auto"/>
      </w:pPr>
      <w:r>
        <w:separator/>
      </w:r>
    </w:p>
  </w:footnote>
  <w:footnote w:type="continuationSeparator" w:id="0">
    <w:p w14:paraId="6A5D094B" w14:textId="77777777" w:rsidR="00EF0D62" w:rsidRDefault="00EF0D62" w:rsidP="00372C79">
      <w:pPr>
        <w:spacing w:after="0" w:line="240" w:lineRule="auto"/>
      </w:pPr>
      <w:r>
        <w:continuationSeparator/>
      </w:r>
    </w:p>
  </w:footnote>
  <w:footnote w:type="continuationNotice" w:id="1">
    <w:p w14:paraId="720AD138" w14:textId="77777777" w:rsidR="00EF0D62" w:rsidRDefault="00EF0D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434D8621" w14:paraId="3B5A8FD7" w14:textId="77777777" w:rsidTr="434D8621">
      <w:trPr>
        <w:trHeight w:val="300"/>
      </w:trPr>
      <w:tc>
        <w:tcPr>
          <w:tcW w:w="3485" w:type="dxa"/>
        </w:tcPr>
        <w:p w14:paraId="1F0749C1" w14:textId="66A36886" w:rsidR="434D8621" w:rsidRDefault="434D8621" w:rsidP="434D8621">
          <w:pPr>
            <w:pStyle w:val="Header"/>
            <w:ind w:left="-115"/>
          </w:pPr>
        </w:p>
      </w:tc>
      <w:tc>
        <w:tcPr>
          <w:tcW w:w="3485" w:type="dxa"/>
        </w:tcPr>
        <w:p w14:paraId="76E6B690" w14:textId="669C6790" w:rsidR="434D8621" w:rsidRDefault="434D8621" w:rsidP="434D8621">
          <w:pPr>
            <w:pStyle w:val="Header"/>
            <w:jc w:val="center"/>
          </w:pPr>
        </w:p>
      </w:tc>
      <w:tc>
        <w:tcPr>
          <w:tcW w:w="3485" w:type="dxa"/>
        </w:tcPr>
        <w:p w14:paraId="0C1AD533" w14:textId="53A78B58" w:rsidR="434D8621" w:rsidRDefault="434D8621" w:rsidP="434D8621">
          <w:pPr>
            <w:pStyle w:val="Header"/>
            <w:ind w:right="-115"/>
            <w:jc w:val="right"/>
          </w:pPr>
        </w:p>
      </w:tc>
    </w:tr>
  </w:tbl>
  <w:p w14:paraId="40D3D6CF" w14:textId="3B515B1F" w:rsidR="00484117" w:rsidRDefault="0048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F8FB4" w14:textId="77777777" w:rsidR="00277C30" w:rsidRDefault="00277C30">
    <w:pPr>
      <w:pStyle w:val="Header"/>
    </w:pPr>
    <w:r>
      <w:rPr>
        <w:noProof/>
      </w:rPr>
      <w:drawing>
        <wp:anchor distT="0" distB="0" distL="114300" distR="114300" simplePos="0" relativeHeight="251658240" behindDoc="0" locked="0" layoutInCell="1" allowOverlap="1" wp14:anchorId="67889C81" wp14:editId="7EE8F8BF">
          <wp:simplePos x="0" y="0"/>
          <wp:positionH relativeFrom="column">
            <wp:posOffset>-469783</wp:posOffset>
          </wp:positionH>
          <wp:positionV relativeFrom="paragraph">
            <wp:posOffset>8616</wp:posOffset>
          </wp:positionV>
          <wp:extent cx="7656830" cy="1634490"/>
          <wp:effectExtent l="0" t="0" r="1270" b="3810"/>
          <wp:wrapSquare wrapText="bothSides"/>
          <wp:docPr id="892231500" name="Picture 1" descr="A purple and white graph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94995" name="Picture 1" descr="A purple and white graph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6830" cy="163449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UiwX1DodnsNmqe" int2:id="BNnj1bUQ">
      <int2:state int2:value="Rejected" int2:type="AugLoop_Text_Critique"/>
    </int2:textHash>
    <int2:textHash int2:hashCode="tQiEPkhwn/bjcn" int2:id="iPW6Z6QR">
      <int2:state int2:value="Rejected" int2:type="AugLoop_Text_Critique"/>
    </int2:textHash>
    <int2:bookmark int2:bookmarkName="_Int_PPOTb7NX" int2:invalidationBookmarkName="" int2:hashCode="51CS7Qgo8HdFU9" int2:id="AdHCwRG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C643B"/>
    <w:multiLevelType w:val="hybridMultilevel"/>
    <w:tmpl w:val="3E8CDC62"/>
    <w:lvl w:ilvl="0" w:tplc="33720EF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FD0B6E"/>
    <w:multiLevelType w:val="hybridMultilevel"/>
    <w:tmpl w:val="35D47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1"/>
  </w:num>
  <w:num w:numId="2" w16cid:durableId="1143349595">
    <w:abstractNumId w:val="3"/>
  </w:num>
  <w:num w:numId="3" w16cid:durableId="490486034">
    <w:abstractNumId w:val="2"/>
  </w:num>
  <w:num w:numId="4" w16cid:durableId="739641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391"/>
    <w:rsid w:val="00003904"/>
    <w:rsid w:val="0001141E"/>
    <w:rsid w:val="00013612"/>
    <w:rsid w:val="00015784"/>
    <w:rsid w:val="000208D4"/>
    <w:rsid w:val="00033E85"/>
    <w:rsid w:val="0004731D"/>
    <w:rsid w:val="00052806"/>
    <w:rsid w:val="00055ECE"/>
    <w:rsid w:val="00060026"/>
    <w:rsid w:val="00060ABE"/>
    <w:rsid w:val="00066E35"/>
    <w:rsid w:val="0008119E"/>
    <w:rsid w:val="000812B1"/>
    <w:rsid w:val="00082555"/>
    <w:rsid w:val="0008535B"/>
    <w:rsid w:val="000856B3"/>
    <w:rsid w:val="00086773"/>
    <w:rsid w:val="00093DF2"/>
    <w:rsid w:val="000D2CF5"/>
    <w:rsid w:val="00116D4F"/>
    <w:rsid w:val="0012681F"/>
    <w:rsid w:val="0013250D"/>
    <w:rsid w:val="00136C68"/>
    <w:rsid w:val="00142E7E"/>
    <w:rsid w:val="001507A5"/>
    <w:rsid w:val="00157F06"/>
    <w:rsid w:val="00173BD1"/>
    <w:rsid w:val="0018032A"/>
    <w:rsid w:val="001859A9"/>
    <w:rsid w:val="001A2D63"/>
    <w:rsid w:val="001B464C"/>
    <w:rsid w:val="001C00BD"/>
    <w:rsid w:val="001D58D2"/>
    <w:rsid w:val="001D7564"/>
    <w:rsid w:val="001D7E0E"/>
    <w:rsid w:val="001E44AF"/>
    <w:rsid w:val="001F3A2B"/>
    <w:rsid w:val="001F7198"/>
    <w:rsid w:val="002243B1"/>
    <w:rsid w:val="002260D1"/>
    <w:rsid w:val="002371D6"/>
    <w:rsid w:val="00240822"/>
    <w:rsid w:val="00243C71"/>
    <w:rsid w:val="00253B82"/>
    <w:rsid w:val="00254A4B"/>
    <w:rsid w:val="00260AE1"/>
    <w:rsid w:val="002649B0"/>
    <w:rsid w:val="00270867"/>
    <w:rsid w:val="002718B1"/>
    <w:rsid w:val="00277C30"/>
    <w:rsid w:val="002851CD"/>
    <w:rsid w:val="002A14C1"/>
    <w:rsid w:val="002A787F"/>
    <w:rsid w:val="002B3E56"/>
    <w:rsid w:val="002B5F6F"/>
    <w:rsid w:val="002B7D54"/>
    <w:rsid w:val="002C658B"/>
    <w:rsid w:val="002D3D06"/>
    <w:rsid w:val="002F5242"/>
    <w:rsid w:val="00306E4F"/>
    <w:rsid w:val="00321585"/>
    <w:rsid w:val="00321794"/>
    <w:rsid w:val="0032436E"/>
    <w:rsid w:val="0032568B"/>
    <w:rsid w:val="00337C0E"/>
    <w:rsid w:val="00342EA8"/>
    <w:rsid w:val="00346F93"/>
    <w:rsid w:val="00352E08"/>
    <w:rsid w:val="00370289"/>
    <w:rsid w:val="00372C79"/>
    <w:rsid w:val="003739A1"/>
    <w:rsid w:val="00383964"/>
    <w:rsid w:val="0038679E"/>
    <w:rsid w:val="003A6A46"/>
    <w:rsid w:val="003B42F5"/>
    <w:rsid w:val="003C2432"/>
    <w:rsid w:val="003C6841"/>
    <w:rsid w:val="003D43A1"/>
    <w:rsid w:val="003D52ED"/>
    <w:rsid w:val="003E0F22"/>
    <w:rsid w:val="003F3DB7"/>
    <w:rsid w:val="00417FDA"/>
    <w:rsid w:val="00427210"/>
    <w:rsid w:val="004366E1"/>
    <w:rsid w:val="00437CD4"/>
    <w:rsid w:val="00440360"/>
    <w:rsid w:val="0044782F"/>
    <w:rsid w:val="00461FD5"/>
    <w:rsid w:val="004642F7"/>
    <w:rsid w:val="0047585D"/>
    <w:rsid w:val="00476558"/>
    <w:rsid w:val="00482346"/>
    <w:rsid w:val="00484117"/>
    <w:rsid w:val="00493680"/>
    <w:rsid w:val="004B021F"/>
    <w:rsid w:val="004B2685"/>
    <w:rsid w:val="004B3597"/>
    <w:rsid w:val="004D1D8B"/>
    <w:rsid w:val="004E670B"/>
    <w:rsid w:val="005359D7"/>
    <w:rsid w:val="0054076A"/>
    <w:rsid w:val="00563876"/>
    <w:rsid w:val="005809B1"/>
    <w:rsid w:val="00586225"/>
    <w:rsid w:val="0059236B"/>
    <w:rsid w:val="005958C9"/>
    <w:rsid w:val="005A7140"/>
    <w:rsid w:val="005B2006"/>
    <w:rsid w:val="005C09DE"/>
    <w:rsid w:val="005C62C7"/>
    <w:rsid w:val="005C7AB4"/>
    <w:rsid w:val="005D0440"/>
    <w:rsid w:val="005D0FE7"/>
    <w:rsid w:val="005D1ED0"/>
    <w:rsid w:val="005D450B"/>
    <w:rsid w:val="005F7757"/>
    <w:rsid w:val="005F7A78"/>
    <w:rsid w:val="0060510D"/>
    <w:rsid w:val="00630C40"/>
    <w:rsid w:val="006508CC"/>
    <w:rsid w:val="00650E49"/>
    <w:rsid w:val="006515BF"/>
    <w:rsid w:val="006663DD"/>
    <w:rsid w:val="006846BF"/>
    <w:rsid w:val="00693183"/>
    <w:rsid w:val="006968DF"/>
    <w:rsid w:val="006A06F4"/>
    <w:rsid w:val="006B0C10"/>
    <w:rsid w:val="006B35C9"/>
    <w:rsid w:val="006C0AF6"/>
    <w:rsid w:val="006C20BD"/>
    <w:rsid w:val="006C571E"/>
    <w:rsid w:val="006C73D5"/>
    <w:rsid w:val="006C741E"/>
    <w:rsid w:val="006E719D"/>
    <w:rsid w:val="006F2146"/>
    <w:rsid w:val="006F3AA8"/>
    <w:rsid w:val="00711BDC"/>
    <w:rsid w:val="007166B0"/>
    <w:rsid w:val="007369A8"/>
    <w:rsid w:val="00737E8A"/>
    <w:rsid w:val="007410BD"/>
    <w:rsid w:val="00763D45"/>
    <w:rsid w:val="00766168"/>
    <w:rsid w:val="0076710F"/>
    <w:rsid w:val="00780669"/>
    <w:rsid w:val="007927C1"/>
    <w:rsid w:val="007A1D22"/>
    <w:rsid w:val="007A3C54"/>
    <w:rsid w:val="007A5698"/>
    <w:rsid w:val="007A6D67"/>
    <w:rsid w:val="007A7E53"/>
    <w:rsid w:val="007B15F8"/>
    <w:rsid w:val="007C000F"/>
    <w:rsid w:val="007C1665"/>
    <w:rsid w:val="007E3D06"/>
    <w:rsid w:val="007F1D80"/>
    <w:rsid w:val="0080310A"/>
    <w:rsid w:val="00814AD3"/>
    <w:rsid w:val="00814B37"/>
    <w:rsid w:val="00833EEE"/>
    <w:rsid w:val="008618A7"/>
    <w:rsid w:val="008675F1"/>
    <w:rsid w:val="00886E8C"/>
    <w:rsid w:val="008A22D9"/>
    <w:rsid w:val="008A71D4"/>
    <w:rsid w:val="008E3D5C"/>
    <w:rsid w:val="00904C63"/>
    <w:rsid w:val="00907B9A"/>
    <w:rsid w:val="00951EDB"/>
    <w:rsid w:val="0096549A"/>
    <w:rsid w:val="00993A71"/>
    <w:rsid w:val="009A20D6"/>
    <w:rsid w:val="009A64EE"/>
    <w:rsid w:val="009F78D9"/>
    <w:rsid w:val="00A02895"/>
    <w:rsid w:val="00A171E2"/>
    <w:rsid w:val="00A34B4D"/>
    <w:rsid w:val="00A350F7"/>
    <w:rsid w:val="00A51C3D"/>
    <w:rsid w:val="00A7713D"/>
    <w:rsid w:val="00A82A63"/>
    <w:rsid w:val="00A84B14"/>
    <w:rsid w:val="00A94F1A"/>
    <w:rsid w:val="00A96B38"/>
    <w:rsid w:val="00AB01E2"/>
    <w:rsid w:val="00AB2754"/>
    <w:rsid w:val="00AB69AE"/>
    <w:rsid w:val="00AC1937"/>
    <w:rsid w:val="00AD21B8"/>
    <w:rsid w:val="00AD3AAD"/>
    <w:rsid w:val="00AF20AD"/>
    <w:rsid w:val="00AF6F6A"/>
    <w:rsid w:val="00B04BCC"/>
    <w:rsid w:val="00B070BE"/>
    <w:rsid w:val="00B07EE0"/>
    <w:rsid w:val="00B11B39"/>
    <w:rsid w:val="00B1795E"/>
    <w:rsid w:val="00B205F5"/>
    <w:rsid w:val="00B37253"/>
    <w:rsid w:val="00B40B9E"/>
    <w:rsid w:val="00B4491A"/>
    <w:rsid w:val="00B514E8"/>
    <w:rsid w:val="00B54D94"/>
    <w:rsid w:val="00B57AEA"/>
    <w:rsid w:val="00BA08AF"/>
    <w:rsid w:val="00BA421C"/>
    <w:rsid w:val="00BC4813"/>
    <w:rsid w:val="00BD6197"/>
    <w:rsid w:val="00BD6795"/>
    <w:rsid w:val="00C067CC"/>
    <w:rsid w:val="00C21E00"/>
    <w:rsid w:val="00C33323"/>
    <w:rsid w:val="00C36598"/>
    <w:rsid w:val="00C543A7"/>
    <w:rsid w:val="00C74CE1"/>
    <w:rsid w:val="00C8368C"/>
    <w:rsid w:val="00C95B52"/>
    <w:rsid w:val="00CA7E3D"/>
    <w:rsid w:val="00CE4299"/>
    <w:rsid w:val="00CE5866"/>
    <w:rsid w:val="00CE7C7A"/>
    <w:rsid w:val="00CF2DB0"/>
    <w:rsid w:val="00CF570E"/>
    <w:rsid w:val="00CF6686"/>
    <w:rsid w:val="00D068D7"/>
    <w:rsid w:val="00D14EA1"/>
    <w:rsid w:val="00D15991"/>
    <w:rsid w:val="00D22E47"/>
    <w:rsid w:val="00D34BA0"/>
    <w:rsid w:val="00D41FA7"/>
    <w:rsid w:val="00D53573"/>
    <w:rsid w:val="00D62921"/>
    <w:rsid w:val="00D66C7B"/>
    <w:rsid w:val="00D67616"/>
    <w:rsid w:val="00DA714D"/>
    <w:rsid w:val="00DB7518"/>
    <w:rsid w:val="00DC786C"/>
    <w:rsid w:val="00DD3E94"/>
    <w:rsid w:val="00DD536B"/>
    <w:rsid w:val="00DE1D6A"/>
    <w:rsid w:val="00DE2CE4"/>
    <w:rsid w:val="00DE4000"/>
    <w:rsid w:val="00DE6EC4"/>
    <w:rsid w:val="00DE6FF4"/>
    <w:rsid w:val="00DF0443"/>
    <w:rsid w:val="00DF5E48"/>
    <w:rsid w:val="00DF6849"/>
    <w:rsid w:val="00E021C6"/>
    <w:rsid w:val="00E07FCC"/>
    <w:rsid w:val="00E221FD"/>
    <w:rsid w:val="00E30F4A"/>
    <w:rsid w:val="00E43525"/>
    <w:rsid w:val="00E43B6E"/>
    <w:rsid w:val="00E50B76"/>
    <w:rsid w:val="00E63018"/>
    <w:rsid w:val="00E763F9"/>
    <w:rsid w:val="00E77434"/>
    <w:rsid w:val="00E82C58"/>
    <w:rsid w:val="00E843AB"/>
    <w:rsid w:val="00E84F52"/>
    <w:rsid w:val="00E960DA"/>
    <w:rsid w:val="00EA3ADC"/>
    <w:rsid w:val="00EA671D"/>
    <w:rsid w:val="00EB2995"/>
    <w:rsid w:val="00EB7271"/>
    <w:rsid w:val="00EC5A8F"/>
    <w:rsid w:val="00ED7B35"/>
    <w:rsid w:val="00EE01BE"/>
    <w:rsid w:val="00EE490F"/>
    <w:rsid w:val="00EF0D62"/>
    <w:rsid w:val="00EF3B48"/>
    <w:rsid w:val="00EF61C7"/>
    <w:rsid w:val="00F01CBF"/>
    <w:rsid w:val="00F02BDE"/>
    <w:rsid w:val="00F06C03"/>
    <w:rsid w:val="00F06FFC"/>
    <w:rsid w:val="00F10785"/>
    <w:rsid w:val="00F1111B"/>
    <w:rsid w:val="00F2112C"/>
    <w:rsid w:val="00F32F46"/>
    <w:rsid w:val="00F43871"/>
    <w:rsid w:val="00F47E18"/>
    <w:rsid w:val="00F726EB"/>
    <w:rsid w:val="00F74499"/>
    <w:rsid w:val="00F94E17"/>
    <w:rsid w:val="00FA6F7F"/>
    <w:rsid w:val="00FC2366"/>
    <w:rsid w:val="00FC31DC"/>
    <w:rsid w:val="00FD1D57"/>
    <w:rsid w:val="00FD3506"/>
    <w:rsid w:val="00FD4C22"/>
    <w:rsid w:val="00FE1A49"/>
    <w:rsid w:val="01ACA0C1"/>
    <w:rsid w:val="07AE0BED"/>
    <w:rsid w:val="0EC30FC4"/>
    <w:rsid w:val="11D4BB29"/>
    <w:rsid w:val="14B99CD8"/>
    <w:rsid w:val="18D135A3"/>
    <w:rsid w:val="2D0D501B"/>
    <w:rsid w:val="3C0626E5"/>
    <w:rsid w:val="41E8095D"/>
    <w:rsid w:val="434D8621"/>
    <w:rsid w:val="5019F6F4"/>
    <w:rsid w:val="6B244EC0"/>
    <w:rsid w:val="7107CE87"/>
    <w:rsid w:val="7314EC81"/>
    <w:rsid w:val="775ED2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7066F"/>
  <w15:chartTrackingRefBased/>
  <w15:docId w15:val="{5D943C04-640D-4FD6-BACD-6F56B475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semiHidden/>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paragraph" w:styleId="Revision">
    <w:name w:val="Revision"/>
    <w:hidden/>
    <w:uiPriority w:val="99"/>
    <w:semiHidden/>
    <w:rsid w:val="000867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01472">
      <w:bodyDiv w:val="1"/>
      <w:marLeft w:val="0"/>
      <w:marRight w:val="0"/>
      <w:marTop w:val="0"/>
      <w:marBottom w:val="0"/>
      <w:divBdr>
        <w:top w:val="none" w:sz="0" w:space="0" w:color="auto"/>
        <w:left w:val="none" w:sz="0" w:space="0" w:color="auto"/>
        <w:bottom w:val="none" w:sz="0" w:space="0" w:color="auto"/>
        <w:right w:val="none" w:sz="0" w:space="0" w:color="auto"/>
      </w:divBdr>
    </w:div>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630329105">
      <w:bodyDiv w:val="1"/>
      <w:marLeft w:val="0"/>
      <w:marRight w:val="0"/>
      <w:marTop w:val="0"/>
      <w:marBottom w:val="0"/>
      <w:divBdr>
        <w:top w:val="none" w:sz="0" w:space="0" w:color="auto"/>
        <w:left w:val="none" w:sz="0" w:space="0" w:color="auto"/>
        <w:bottom w:val="none" w:sz="0" w:space="0" w:color="auto"/>
        <w:right w:val="none" w:sz="0" w:space="0" w:color="auto"/>
      </w:divBdr>
    </w:div>
    <w:div w:id="1196894820">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 w:id="208248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20/10/relationships/intelligence" Target="intelligence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E1FB73D91DB4BA848C8EBDB1BECE1" ma:contentTypeVersion="14" ma:contentTypeDescription="Create a new document." ma:contentTypeScope="" ma:versionID="8d1aa4551d6b85b71de04961e3d1aba7">
  <xsd:schema xmlns:xsd="http://www.w3.org/2001/XMLSchema" xmlns:xs="http://www.w3.org/2001/XMLSchema" xmlns:p="http://schemas.microsoft.com/office/2006/metadata/properties" xmlns:ns2="f53ebad5-8824-4763-b79b-0a90d4489662" xmlns:ns3="a08b1ab6-5790-4f20-8103-e86f5d259a13" targetNamespace="http://schemas.microsoft.com/office/2006/metadata/properties" ma:root="true" ma:fieldsID="d1db564261ad8e9388951b4743f74d97" ns2:_="" ns3:_="">
    <xsd:import namespace="f53ebad5-8824-4763-b79b-0a90d4489662"/>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ebad5-8824-4763-b79b-0a90d448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64DF2-F236-4413-B6AB-CD0B8234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ebad5-8824-4763-b79b-0a90d4489662"/>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C35DC-7FD3-4E3E-AC3C-5C7FCD2D50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Madelaine Richards</cp:lastModifiedBy>
  <cp:revision>2</cp:revision>
  <dcterms:created xsi:type="dcterms:W3CDTF">2024-07-05T10:31:00Z</dcterms:created>
  <dcterms:modified xsi:type="dcterms:W3CDTF">2024-07-05T10:31:00Z</dcterms:modified>
</cp:coreProperties>
</file>